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0" w:rsidRPr="00973A50" w:rsidRDefault="00973A50" w:rsidP="00973A50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973A5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Статья №22 Федерального закона о ветеранах труда: льготы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>Звание ветерана труда, присвоенное гражданину России, предоставляет ему право пользоваться различными мерами социальной поддержки. На государственном уровне этот процесс регулируется законом Российской Федерации «О ветеранах».</w:t>
      </w:r>
    </w:p>
    <w:p w:rsidR="00973A50" w:rsidRDefault="00973A50" w:rsidP="00973A5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973A50" w:rsidRPr="00973A50" w:rsidRDefault="00973A50" w:rsidP="00973A5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73A50">
        <w:rPr>
          <w:rFonts w:ascii="Times New Roman" w:hAnsi="Times New Roman" w:cs="Times New Roman"/>
          <w:bCs w:val="0"/>
          <w:color w:val="auto"/>
          <w:sz w:val="24"/>
          <w:szCs w:val="24"/>
        </w:rPr>
        <w:t>Содержание ст. 22 закона о ветеранах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>Возможность получения ветеранами труда мер социальной поддержки конкретизирована в ст.22 ФЗ РФ «О ветеранах». Статья носит краткий информативный характер, не содержит пунктов и подпунктов.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>Виды социальной поддержки, а также порядок их получения ветеранами-льготниками полностью определяются местным законодательством в каждой конкретном регионе страны. Информацию о том, какие именно льготы получит ветеран труда в 2020 году, необходимо смотреть в законах, приказах, распоряжениях и других правоустанавливающих документах, действующих в крае или области проживания льготника.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>В 2020 году содержание</w:t>
      </w:r>
      <w:hyperlink r:id="rId5" w:tgtFrame="_blank" w:history="1">
        <w:r w:rsidRPr="00973A50">
          <w:rPr>
            <w:rStyle w:val="a4"/>
            <w:color w:val="auto"/>
          </w:rPr>
          <w:t> ст. 22 закона «О ветеранах»</w:t>
        </w:r>
      </w:hyperlink>
      <w:r w:rsidRPr="00973A50">
        <w:t> по сравнению с редакцией, действующей в 2019 году, не изменилось.</w:t>
      </w:r>
    </w:p>
    <w:p w:rsidR="00973A50" w:rsidRDefault="00973A50" w:rsidP="00973A5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73A50" w:rsidRPr="00973A50" w:rsidRDefault="00973A50" w:rsidP="00973A5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73A50">
        <w:rPr>
          <w:rFonts w:ascii="Times New Roman" w:hAnsi="Times New Roman" w:cs="Times New Roman"/>
          <w:bCs w:val="0"/>
          <w:color w:val="auto"/>
          <w:sz w:val="24"/>
          <w:szCs w:val="24"/>
        </w:rPr>
        <w:t>Какие положены льготы для ветеранов труда?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>Перечень положенных льгот может отличаться в зависимости от территории проживания граждан России.</w:t>
      </w:r>
    </w:p>
    <w:p w:rsidR="00973A50" w:rsidRPr="00973A50" w:rsidRDefault="00973A50" w:rsidP="00973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Стандартный набор мер социальной поддержки:</w:t>
      </w:r>
    </w:p>
    <w:p w:rsidR="00973A50" w:rsidRPr="00973A50" w:rsidRDefault="00973A50" w:rsidP="00973A5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Ежемесячные денежные начисления. В Краснодарском крае с 1 января 2020 года сумма составляет 572 рубля, в Санкт-Петербурге — 947 рублей, в Челябинской области – 1216 рублей.</w:t>
      </w:r>
    </w:p>
    <w:p w:rsidR="00973A50" w:rsidRPr="00973A50" w:rsidRDefault="00973A50" w:rsidP="00973A5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Компенсация расходов на оплату аренды жилья, а также коммунальных платежей. В среднем, экономия в месяц составит 50% от этой статьи расходов. Часто сюда входят и платежи на оплату капитального ремонта.</w:t>
      </w:r>
    </w:p>
    <w:p w:rsidR="00973A50" w:rsidRPr="00973A50" w:rsidRDefault="00973A50" w:rsidP="00973A5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Возмещение расходов на оплату городской телефонной связи. Размер такой компенсации, например, в Тюменской области составляет 150, а в Челябинской – 178 рублей в месяц. Также частично (до половины суммы расходов за месяц) могут оплачивать пользование проводной радиоточкой.</w:t>
      </w:r>
    </w:p>
    <w:p w:rsidR="00973A50" w:rsidRPr="00973A50" w:rsidRDefault="00973A50" w:rsidP="00973A5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Ветераны труда вправе получить услуги стоматолога-протезиста. Весь комплекс услуг по изготовлению зубных протезов, включая установку, а также последующий ремонт, оплачивается из средств местного бюджета. По этому пункту существует ряд ограничений: не будет возможности изготовить «льготный» бесплатный протез из дорогостоящих материалов (драгоценных металлов или металлокерамики). Услуги оказывают государственные и муниципальные поликлиники.</w:t>
      </w:r>
    </w:p>
    <w:p w:rsidR="00973A50" w:rsidRPr="00973A50" w:rsidRDefault="00973A50" w:rsidP="00973A5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Во многих регионах России ветеранам труда полагаются бесплатные путевки в местные санатории и социально-оздоровительные центры.</w:t>
      </w:r>
    </w:p>
    <w:p w:rsidR="00973A50" w:rsidRPr="00973A50" w:rsidRDefault="00973A50" w:rsidP="00973A5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 xml:space="preserve">Льготный проезд на общественном транспорте. Ветераны труда могут бесплатно либо со скидкой до 50 % по льготным проездным билетам ездить на городских и </w:t>
      </w:r>
      <w:r w:rsidRPr="00973A50">
        <w:rPr>
          <w:rFonts w:ascii="Times New Roman" w:hAnsi="Times New Roman" w:cs="Times New Roman"/>
          <w:sz w:val="24"/>
          <w:szCs w:val="24"/>
        </w:rPr>
        <w:lastRenderedPageBreak/>
        <w:t>пригородных автобусах, включая междугородние рейсы внутрирайонного и внутриобластного сообщения.</w:t>
      </w:r>
    </w:p>
    <w:p w:rsidR="00973A50" w:rsidRPr="00973A50" w:rsidRDefault="00973A50" w:rsidP="00973A5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Скидка до 50% предоставляется для оплаты поездок на железнодорожном транспорте пригородного сообщения.</w:t>
      </w:r>
    </w:p>
    <w:p w:rsidR="00973A50" w:rsidRPr="00973A50" w:rsidRDefault="00973A50" w:rsidP="00973A50">
      <w:pPr>
        <w:pStyle w:val="a3"/>
        <w:spacing w:before="0" w:beforeAutospacing="0" w:after="183" w:afterAutospacing="0"/>
        <w:jc w:val="both"/>
      </w:pP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>Условия предоставления той или иной льготы также определяются регионально. При начислении денежной помощи в учет берут общий возраст соискателя на получение льготы, наличие у него других источников дохода, семейная ситуация.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>При переезде (смене прописки) в другую область или край страны, условия получения мер социальной поддержки и размеры субсидий для ветерана труда автоматически меняются в соответствии с законодательством нового места жительства.</w:t>
      </w:r>
    </w:p>
    <w:p w:rsidR="00973A50" w:rsidRDefault="00973A50" w:rsidP="00973A5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73A50" w:rsidRPr="00973A50" w:rsidRDefault="00973A50" w:rsidP="00973A5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73A50">
        <w:rPr>
          <w:rFonts w:ascii="Times New Roman" w:hAnsi="Times New Roman" w:cs="Times New Roman"/>
          <w:bCs w:val="0"/>
          <w:color w:val="auto"/>
          <w:sz w:val="24"/>
          <w:szCs w:val="24"/>
        </w:rPr>
        <w:t>Где можно скачать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>Подробную информацию о том, какая социальная помощь оказывается жителям-льготникам конкретного региона, можно скачать на официальных сайтах местных органов власти.</w:t>
      </w:r>
    </w:p>
    <w:p w:rsidR="00973A50" w:rsidRPr="00973A50" w:rsidRDefault="00973A50" w:rsidP="00973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 xml:space="preserve">Обычно это </w:t>
      </w:r>
      <w:proofErr w:type="spellStart"/>
      <w:r w:rsidRPr="00973A50">
        <w:rPr>
          <w:rFonts w:ascii="Times New Roman" w:hAnsi="Times New Roman" w:cs="Times New Roman"/>
          <w:sz w:val="24"/>
          <w:szCs w:val="24"/>
        </w:rPr>
        <w:t>онлайн-ресурсы</w:t>
      </w:r>
      <w:proofErr w:type="spellEnd"/>
      <w:r w:rsidRPr="00973A50">
        <w:rPr>
          <w:rFonts w:ascii="Times New Roman" w:hAnsi="Times New Roman" w:cs="Times New Roman"/>
          <w:sz w:val="24"/>
          <w:szCs w:val="24"/>
        </w:rPr>
        <w:t>:</w:t>
      </w:r>
    </w:p>
    <w:p w:rsidR="00973A50" w:rsidRPr="00973A50" w:rsidRDefault="00973A50" w:rsidP="00973A5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администрации области, областного центра;</w:t>
      </w:r>
    </w:p>
    <w:p w:rsidR="00973A50" w:rsidRPr="00973A50" w:rsidRDefault="00973A50" w:rsidP="00973A5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администрации района, районного центра;</w:t>
      </w:r>
    </w:p>
    <w:p w:rsidR="00973A50" w:rsidRPr="00973A50" w:rsidRDefault="00973A50" w:rsidP="00973A5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департамента, управления, комитета или отделения социальной защиты (поддержки) населения;</w:t>
      </w:r>
    </w:p>
    <w:p w:rsidR="00973A50" w:rsidRPr="00973A50" w:rsidRDefault="00973A50" w:rsidP="00973A5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управления по вопросам труда, социальной политики, социального развития;</w:t>
      </w:r>
    </w:p>
    <w:p w:rsidR="00973A50" w:rsidRPr="00973A50" w:rsidRDefault="00973A50" w:rsidP="00973A5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 xml:space="preserve">федерального сервиса </w:t>
      </w:r>
      <w:proofErr w:type="spellStart"/>
      <w:r w:rsidRPr="00973A5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973A50">
        <w:rPr>
          <w:rFonts w:ascii="Times New Roman" w:hAnsi="Times New Roman" w:cs="Times New Roman"/>
          <w:sz w:val="24"/>
          <w:szCs w:val="24"/>
        </w:rPr>
        <w:t xml:space="preserve"> по конкретному региону.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>Необходимо убедиться, что скачиваемая информация отражает все актуальные изменения, принятые региональными властями на текущий 2020 год.</w:t>
      </w:r>
    </w:p>
    <w:p w:rsidR="00973A50" w:rsidRDefault="00973A50" w:rsidP="00973A5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73A50" w:rsidRPr="00973A50" w:rsidRDefault="00973A50" w:rsidP="00973A5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73A50">
        <w:rPr>
          <w:rFonts w:ascii="Times New Roman" w:hAnsi="Times New Roman" w:cs="Times New Roman"/>
          <w:bCs w:val="0"/>
          <w:color w:val="auto"/>
          <w:sz w:val="24"/>
          <w:szCs w:val="24"/>
        </w:rPr>
        <w:t>Есть ли изменения в 2020 году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 xml:space="preserve">Увеличение или уменьшение мер социальной поддержки, выделяемых ветеранам-льготникам, зависит от состояния областного или краевого бюджета. Так как бюджет регионов принимается и утверждается на календарный год, то и изменения условий </w:t>
      </w:r>
      <w:proofErr w:type="spellStart"/>
      <w:r w:rsidRPr="00973A50">
        <w:t>соцподдержки</w:t>
      </w:r>
      <w:proofErr w:type="spellEnd"/>
      <w:r w:rsidRPr="00973A50">
        <w:t xml:space="preserve"> ветеранов труда нужно отслеживать ежегодно.</w:t>
      </w:r>
    </w:p>
    <w:p w:rsidR="00973A50" w:rsidRPr="00973A50" w:rsidRDefault="00973A50" w:rsidP="00973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50">
        <w:rPr>
          <w:rFonts w:ascii="Times New Roman" w:hAnsi="Times New Roman" w:cs="Times New Roman"/>
          <w:sz w:val="24"/>
          <w:szCs w:val="24"/>
        </w:rPr>
        <w:t>Обычно, как минимум, индексируются фиксированные суммы ежемесячных денежных выплат. Но могут измениться и требования к кандидатам на получение социальной денежной помощи.</w:t>
      </w:r>
    </w:p>
    <w:p w:rsidR="00973A50" w:rsidRPr="00973A50" w:rsidRDefault="00973A50" w:rsidP="00973A50">
      <w:pPr>
        <w:pStyle w:val="a3"/>
        <w:spacing w:before="0" w:beforeAutospacing="0" w:after="183" w:afterAutospacing="0"/>
        <w:ind w:firstLine="709"/>
        <w:jc w:val="both"/>
      </w:pPr>
      <w:r w:rsidRPr="00973A50">
        <w:t xml:space="preserve">Для получения </w:t>
      </w:r>
      <w:proofErr w:type="spellStart"/>
      <w:r w:rsidRPr="00973A50">
        <w:t>соцпомощи</w:t>
      </w:r>
      <w:proofErr w:type="spellEnd"/>
      <w:r w:rsidRPr="00973A50">
        <w:t xml:space="preserve"> ветеранам труда потребуются документы, подтверждающие их права на статус льготника. Оформление документов проходит через органы </w:t>
      </w:r>
      <w:proofErr w:type="spellStart"/>
      <w:r w:rsidRPr="00973A50">
        <w:t>соцработы</w:t>
      </w:r>
      <w:proofErr w:type="spellEnd"/>
      <w:r w:rsidRPr="00973A50">
        <w:t xml:space="preserve"> с населением, а также сеть государственных и муниципальных услуг «Мои документы» (МФЦ).</w:t>
      </w:r>
    </w:p>
    <w:p w:rsidR="00EC1E6B" w:rsidRPr="00973A50" w:rsidRDefault="00EC1E6B" w:rsidP="00973A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1E6B" w:rsidRPr="00973A50" w:rsidSect="00E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A50"/>
    <w:multiLevelType w:val="multilevel"/>
    <w:tmpl w:val="6A10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3564A"/>
    <w:multiLevelType w:val="multilevel"/>
    <w:tmpl w:val="576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A1B3C"/>
    <w:multiLevelType w:val="multilevel"/>
    <w:tmpl w:val="6158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3A50"/>
    <w:rsid w:val="00973A50"/>
    <w:rsid w:val="00EC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6B"/>
  </w:style>
  <w:style w:type="paragraph" w:styleId="1">
    <w:name w:val="heading 1"/>
    <w:basedOn w:val="a"/>
    <w:link w:val="10"/>
    <w:uiPriority w:val="9"/>
    <w:qFormat/>
    <w:rsid w:val="00973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973A50"/>
  </w:style>
  <w:style w:type="character" w:customStyle="1" w:styleId="20">
    <w:name w:val="Заголовок 2 Знак"/>
    <w:basedOn w:val="a0"/>
    <w:link w:val="2"/>
    <w:uiPriority w:val="9"/>
    <w:semiHidden/>
    <w:rsid w:val="00973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7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97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A50"/>
    <w:rPr>
      <w:color w:val="0000FF"/>
      <w:u w:val="single"/>
    </w:rPr>
  </w:style>
  <w:style w:type="character" w:customStyle="1" w:styleId="tocnumber">
    <w:name w:val="toc_number"/>
    <w:basedOn w:val="a0"/>
    <w:rsid w:val="00973A50"/>
  </w:style>
  <w:style w:type="character" w:customStyle="1" w:styleId="h-text">
    <w:name w:val="h-text"/>
    <w:basedOn w:val="a0"/>
    <w:rsid w:val="00973A50"/>
  </w:style>
  <w:style w:type="paragraph" w:customStyle="1" w:styleId="title">
    <w:name w:val="title"/>
    <w:basedOn w:val="a"/>
    <w:rsid w:val="0097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s-pagination-label">
    <w:name w:val="bs-pagination-label"/>
    <w:basedOn w:val="a0"/>
    <w:rsid w:val="0097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6988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737749166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065185501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805700684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03476780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5082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3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0618">
          <w:marLeft w:val="0"/>
          <w:marRight w:val="0"/>
          <w:marTop w:val="0"/>
          <w:marBottom w:val="215"/>
          <w:divBdr>
            <w:top w:val="single" w:sz="4" w:space="8" w:color="FAEBCC"/>
            <w:left w:val="single" w:sz="4" w:space="8" w:color="FAEBCC"/>
            <w:bottom w:val="single" w:sz="4" w:space="8" w:color="FAEBCC"/>
            <w:right w:val="single" w:sz="4" w:space="8" w:color="FAEB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490/9f5c0cbd794e68e134eae84d68913f420b03b6a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4030</Characters>
  <Application>Microsoft Office Word</Application>
  <DocSecurity>0</DocSecurity>
  <Lines>33</Lines>
  <Paragraphs>9</Paragraphs>
  <ScaleCrop>false</ScaleCrop>
  <Company>ООО "МОК-Центр"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2020-08-26T14:45:00Z</dcterms:created>
  <dcterms:modified xsi:type="dcterms:W3CDTF">2020-08-26T14:47:00Z</dcterms:modified>
</cp:coreProperties>
</file>