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829" w:rsidRDefault="00134829" w:rsidP="00134829">
      <w:pPr>
        <w:spacing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4"/>
          <w:lang w:val="en-US" w:eastAsia="ru-RU"/>
        </w:rPr>
      </w:pPr>
      <w:r w:rsidRPr="00134829"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  <w:t>Социальная помощь инвалидам</w:t>
      </w:r>
    </w:p>
    <w:p w:rsidR="00134829" w:rsidRPr="00134829" w:rsidRDefault="00134829" w:rsidP="00134829">
      <w:pPr>
        <w:spacing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4"/>
          <w:lang w:val="en-US" w:eastAsia="ru-RU"/>
        </w:rPr>
      </w:pP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>После прохождения медицинского освидетельствования и присвоения человеку инвалидности он приобретает права, установленные государством. Их реализация и защита регулируются законодательством РФ. Социальная помощь инвалидам включает комплекс мер, направленных на создание приемлемых условий жизни гражданина.</w:t>
      </w:r>
    </w:p>
    <w:p w:rsidR="00134829" w:rsidRDefault="00134829" w:rsidP="00134829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134829" w:rsidRPr="00134829" w:rsidRDefault="00134829" w:rsidP="00134829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134829">
        <w:rPr>
          <w:rFonts w:ascii="Times New Roman" w:hAnsi="Times New Roman" w:cs="Times New Roman"/>
          <w:bCs w:val="0"/>
          <w:color w:val="auto"/>
          <w:sz w:val="24"/>
          <w:szCs w:val="24"/>
        </w:rPr>
        <w:t>Правовые аспекты</w:t>
      </w: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>Основной законодательный документ, освещающий правовые вопросы поддержки инвалидов в России — </w:t>
      </w:r>
      <w:hyperlink r:id="rId5" w:tgtFrame="_blank" w:history="1">
        <w:r w:rsidRPr="00134829">
          <w:rPr>
            <w:rStyle w:val="a4"/>
            <w:color w:val="auto"/>
          </w:rPr>
          <w:t>Федеральный закон № 181 от 24.11.1995 года.</w:t>
        </w:r>
      </w:hyperlink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>Такой статус присваивается человеку после медицинского освидетельствования. Экспертной комиссией выдается официальное заключение, где указана группа инвалидности. Также предоставляется индивидуальная программа реабилитации (ИПР), в которой определены степени нарушения здоровья, меры по его восстановлению и поддержанию.</w:t>
      </w: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  <w:r w:rsidRPr="00134829">
        <w:t xml:space="preserve">Порядок освидетельствования прописан в документах «ГОСТ </w:t>
      </w:r>
      <w:proofErr w:type="gramStart"/>
      <w:r w:rsidRPr="00134829">
        <w:t>Р</w:t>
      </w:r>
      <w:proofErr w:type="gramEnd"/>
      <w:r w:rsidRPr="00134829">
        <w:t xml:space="preserve"> 53928-2017. Медико-социальная экспертиза. Качество услуг медико-социальной экспертизы. Общие положения» и «ГОСТ </w:t>
      </w:r>
      <w:proofErr w:type="gramStart"/>
      <w:r w:rsidRPr="00134829">
        <w:t>Р</w:t>
      </w:r>
      <w:proofErr w:type="gramEnd"/>
      <w:r w:rsidRPr="00134829">
        <w:t xml:space="preserve"> 53931-2017. Медико-социальная экспертиза. Основные виды услуг медико-социальной экспертизы».</w:t>
      </w: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rPr>
          <w:rStyle w:val="a5"/>
          <w:b w:val="0"/>
        </w:rPr>
        <w:t>Социальная помощь незащищенным категориям граждан предполагается во многих сферах жизни и регулируется соответствующей нормативной базой.</w:t>
      </w:r>
    </w:p>
    <w:tbl>
      <w:tblPr>
        <w:tblW w:w="0" w:type="auto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12"/>
        <w:gridCol w:w="4657"/>
      </w:tblGrid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Право или льгота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Нормативный документ</w:t>
            </w:r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Пенсии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tgtFrame="_blank" w:history="1">
              <w:r w:rsidRPr="0013482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ФЗ от 28.12.2013 № 400</w:t>
              </w:r>
            </w:hyperlink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 «О страховых пенсиях», </w:t>
            </w:r>
            <w:hyperlink r:id="rId7" w:tgtFrame="_blank" w:history="1">
              <w:r w:rsidRPr="0013482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ФЗ № 173</w:t>
              </w:r>
            </w:hyperlink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 от 17.12.2001</w:t>
            </w:r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Компенсация по уходу за инвалидом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Указ Президента </w:t>
            </w:r>
            <w:hyperlink r:id="rId8" w:tgtFrame="_blank" w:history="1">
              <w:r w:rsidRPr="0013482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РФ № 551</w:t>
              </w:r>
            </w:hyperlink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9" w:tgtFrame="_blank" w:history="1">
              <w:r w:rsidRPr="0013482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774,</w:t>
              </w:r>
            </w:hyperlink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0" w:tgtFrame="_blank" w:history="1">
              <w:r w:rsidRPr="0013482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175</w:t>
              </w:r>
            </w:hyperlink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Уменьшение базы налогообложения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Налоговый кодекс, статья 218</w:t>
            </w:r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Льготы по проживанию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Pr="0013482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ФЗ № 181, ст.17</w:t>
              </w:r>
            </w:hyperlink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О приспособлении жилых помещений с учетом потребностей инвалидов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Pr="0013482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Постановление Правительства РФ от 09.07.2016 года № 649</w:t>
              </w:r>
            </w:hyperlink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Право на образование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gtFrame="_blank" w:history="1">
              <w:r w:rsidRPr="0013482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ФЗ № 273 «Об образовании в РФ»</w:t>
              </w:r>
            </w:hyperlink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Медицинская помощь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Pr="0013482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Постановление Правительства № 890 от 30.07.94 года</w:t>
              </w:r>
            </w:hyperlink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Использование ТСР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gtFrame="_blank" w:history="1">
              <w:r w:rsidRPr="0013482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Приказ № 215н</w:t>
              </w:r>
            </w:hyperlink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Описание ТСР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gtFrame="_blank" w:history="1">
              <w:r w:rsidRPr="0013482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Приказ Министерства труда №374н от 18.07.2016 года</w:t>
              </w:r>
            </w:hyperlink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Право на неполный график труда родителю инвалида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tgtFrame="_blank" w:history="1">
              <w:r w:rsidRPr="0013482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КЗоТ РФ, ст. 49</w:t>
              </w:r>
            </w:hyperlink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Недопустимость сверхурочных работ и увольнения родителя инвалида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Pr="0013482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КЗоТ РФ, ст. 54, 170</w:t>
              </w:r>
            </w:hyperlink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Бесплатная путевка для сопровождающего (санаторно-курортное лечение)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tgtFrame="_blank" w:history="1">
              <w:r w:rsidRPr="0013482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ФЗ №178 от 17.07.1999</w:t>
              </w:r>
            </w:hyperlink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Социокультурные</w:t>
            </w:r>
            <w:proofErr w:type="spellEnd"/>
            <w:r w:rsidRPr="00134829">
              <w:rPr>
                <w:rFonts w:ascii="Times New Roman" w:hAnsi="Times New Roman" w:cs="Times New Roman"/>
                <w:sz w:val="24"/>
                <w:szCs w:val="24"/>
              </w:rPr>
              <w:t xml:space="preserve"> права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Pr="0013482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Приказ Министерства культуры РФ № 3019 от 10.12.2016 года</w:t>
              </w:r>
            </w:hyperlink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Юридическая помощь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tgtFrame="_blank" w:history="1">
              <w:r w:rsidRPr="0013482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ФЗ № 324 от 21.11.2011 года</w:t>
              </w:r>
            </w:hyperlink>
          </w:p>
        </w:tc>
      </w:tr>
    </w:tbl>
    <w:p w:rsidR="00134829" w:rsidRDefault="00134829" w:rsidP="00134829">
      <w:pPr>
        <w:pStyle w:val="2"/>
        <w:spacing w:before="215" w:after="107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134829" w:rsidRPr="00134829" w:rsidRDefault="00134829" w:rsidP="00134829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134829">
        <w:rPr>
          <w:rFonts w:ascii="Times New Roman" w:hAnsi="Times New Roman" w:cs="Times New Roman"/>
          <w:bCs w:val="0"/>
          <w:color w:val="auto"/>
          <w:sz w:val="24"/>
          <w:szCs w:val="24"/>
        </w:rPr>
        <w:t>Виды</w:t>
      </w:r>
    </w:p>
    <w:p w:rsidR="00134829" w:rsidRPr="00134829" w:rsidRDefault="00134829" w:rsidP="0013482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Fonts w:ascii="Times New Roman" w:hAnsi="Times New Roman" w:cs="Times New Roman"/>
          <w:sz w:val="24"/>
          <w:szCs w:val="24"/>
        </w:rPr>
        <w:t>Инвалиды имеют право на набор услуг, предоставляемых бесплатно или на льготной основе. Выделяют виды социальной помощи:</w:t>
      </w:r>
    </w:p>
    <w:p w:rsidR="00134829" w:rsidRPr="00134829" w:rsidRDefault="00134829" w:rsidP="00134829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4829">
        <w:rPr>
          <w:rStyle w:val="a5"/>
          <w:rFonts w:ascii="Times New Roman" w:hAnsi="Times New Roman" w:cs="Times New Roman"/>
          <w:b w:val="0"/>
          <w:sz w:val="24"/>
          <w:szCs w:val="24"/>
        </w:rPr>
        <w:t>Медицинская</w:t>
      </w:r>
      <w:proofErr w:type="gramEnd"/>
      <w:r w:rsidRPr="00134829">
        <w:rPr>
          <w:rStyle w:val="a5"/>
          <w:rFonts w:ascii="Times New Roman" w:hAnsi="Times New Roman" w:cs="Times New Roman"/>
          <w:b w:val="0"/>
          <w:sz w:val="24"/>
          <w:szCs w:val="24"/>
        </w:rPr>
        <w:t> </w:t>
      </w:r>
      <w:r w:rsidRPr="00134829">
        <w:rPr>
          <w:rFonts w:ascii="Times New Roman" w:hAnsi="Times New Roman" w:cs="Times New Roman"/>
          <w:sz w:val="24"/>
          <w:szCs w:val="24"/>
        </w:rPr>
        <w:t xml:space="preserve">— предоставление лекарств, медикаментов из установленного перечня, ТСР (технических средств реабилитации), консультации врачей, лечение в стационаре или санаторно-курортное. При этом проезд до места отдыха и обратно бесплатен, в том числе для сопровождающего. </w:t>
      </w:r>
      <w:proofErr w:type="gramStart"/>
      <w:r w:rsidRPr="00134829">
        <w:rPr>
          <w:rFonts w:ascii="Times New Roman" w:hAnsi="Times New Roman" w:cs="Times New Roman"/>
          <w:sz w:val="24"/>
          <w:szCs w:val="24"/>
        </w:rPr>
        <w:t>Возможны</w:t>
      </w:r>
      <w:proofErr w:type="gramEnd"/>
      <w:r w:rsidRPr="00134829">
        <w:rPr>
          <w:rFonts w:ascii="Times New Roman" w:hAnsi="Times New Roman" w:cs="Times New Roman"/>
          <w:sz w:val="24"/>
          <w:szCs w:val="24"/>
        </w:rPr>
        <w:t xml:space="preserve"> лечение и реабилитация в специальных центрах в крупных городах по квоте (Москве, Санкт-Петербурге и так далее). Основанием для реализации прав служат данные ИПР;</w:t>
      </w:r>
    </w:p>
    <w:p w:rsidR="00134829" w:rsidRPr="00134829" w:rsidRDefault="00134829" w:rsidP="00134829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4829">
        <w:rPr>
          <w:rStyle w:val="a5"/>
          <w:rFonts w:ascii="Times New Roman" w:hAnsi="Times New Roman" w:cs="Times New Roman"/>
          <w:b w:val="0"/>
          <w:sz w:val="24"/>
          <w:szCs w:val="24"/>
        </w:rPr>
        <w:t>Материальная</w:t>
      </w:r>
      <w:proofErr w:type="gramEnd"/>
      <w:r w:rsidRPr="00134829">
        <w:rPr>
          <w:rFonts w:ascii="Times New Roman" w:hAnsi="Times New Roman" w:cs="Times New Roman"/>
          <w:sz w:val="24"/>
          <w:szCs w:val="24"/>
        </w:rPr>
        <w:t> — предполагает пенсии, субсидии, льготы, компенсации инвалиду и членам его семьи. Законодательством установлены налоговые преимущества, значительные скидки на оплату жилья, коммунальных услуг, топлива в частных домах, на транспортные расходы, медикаменты и реабилитационные средства;</w:t>
      </w:r>
    </w:p>
    <w:p w:rsidR="00134829" w:rsidRPr="00134829" w:rsidRDefault="00134829" w:rsidP="00134829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Style w:val="a5"/>
          <w:rFonts w:ascii="Times New Roman" w:hAnsi="Times New Roman" w:cs="Times New Roman"/>
          <w:b w:val="0"/>
          <w:sz w:val="24"/>
          <w:szCs w:val="24"/>
        </w:rPr>
        <w:t>Создание доступной среды</w:t>
      </w:r>
      <w:r w:rsidRPr="00134829">
        <w:rPr>
          <w:rFonts w:ascii="Times New Roman" w:hAnsi="Times New Roman" w:cs="Times New Roman"/>
          <w:sz w:val="24"/>
          <w:szCs w:val="24"/>
        </w:rPr>
        <w:t> — обустройство зданий и сооружений, парков и других рекреационных мест, проезжей части с учетом потребностей инвалидов (наличие пандусов, специальных санитарных помещений, звуковых светофоров, информационных терминалов и так далее);</w:t>
      </w:r>
    </w:p>
    <w:p w:rsidR="00134829" w:rsidRPr="00134829" w:rsidRDefault="00134829" w:rsidP="00134829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Style w:val="a5"/>
          <w:rFonts w:ascii="Times New Roman" w:hAnsi="Times New Roman" w:cs="Times New Roman"/>
          <w:b w:val="0"/>
          <w:sz w:val="24"/>
          <w:szCs w:val="24"/>
        </w:rPr>
        <w:lastRenderedPageBreak/>
        <w:t>Помощь в образовании и трудоустройстве</w:t>
      </w:r>
      <w:r w:rsidRPr="00134829">
        <w:rPr>
          <w:rFonts w:ascii="Times New Roman" w:hAnsi="Times New Roman" w:cs="Times New Roman"/>
          <w:sz w:val="24"/>
          <w:szCs w:val="24"/>
        </w:rPr>
        <w:t> — право учиться в обычной или коррекционной школе, на дому, дистанционно. Посещение бесплатных дошкольных учреждений с правом зачисления без очереди. Возможность щадящей сдачи ЕГЭ, поступления на бесплатное обучение в колледж, вуз, получения повышенной стипендии. Трудоустройство предполагает упрощенные условия и график для инвалида на специально оборудованном рабочем месте;</w:t>
      </w:r>
    </w:p>
    <w:p w:rsidR="00134829" w:rsidRPr="00134829" w:rsidRDefault="00134829" w:rsidP="00134829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Style w:val="a5"/>
          <w:rFonts w:ascii="Times New Roman" w:hAnsi="Times New Roman" w:cs="Times New Roman"/>
          <w:b w:val="0"/>
          <w:sz w:val="24"/>
          <w:szCs w:val="24"/>
        </w:rPr>
        <w:t>Создание оптимальных условий проживания</w:t>
      </w:r>
      <w:r w:rsidRPr="00134829">
        <w:rPr>
          <w:rFonts w:ascii="Times New Roman" w:hAnsi="Times New Roman" w:cs="Times New Roman"/>
          <w:sz w:val="24"/>
          <w:szCs w:val="24"/>
        </w:rPr>
        <w:t> — первоочередное право на получение жилья или дополнительной площади, льготы по оплате, помощь в бытовом обустройстве помещения, визиты социального работника;</w:t>
      </w:r>
    </w:p>
    <w:p w:rsidR="00134829" w:rsidRPr="00134829" w:rsidRDefault="00134829" w:rsidP="00134829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Style w:val="a5"/>
          <w:rFonts w:ascii="Times New Roman" w:hAnsi="Times New Roman" w:cs="Times New Roman"/>
          <w:b w:val="0"/>
          <w:sz w:val="24"/>
          <w:szCs w:val="24"/>
        </w:rPr>
        <w:t>Социально-культурная и психологическая</w:t>
      </w:r>
      <w:r w:rsidRPr="00134829">
        <w:rPr>
          <w:rFonts w:ascii="Times New Roman" w:hAnsi="Times New Roman" w:cs="Times New Roman"/>
          <w:sz w:val="24"/>
          <w:szCs w:val="24"/>
        </w:rPr>
        <w:t> — помогает адаптации в обществе, создает условия для посещения культурных мест, мероприятий, реабилитационных кружков и секций.</w:t>
      </w:r>
    </w:p>
    <w:p w:rsidR="00134829" w:rsidRDefault="00134829" w:rsidP="00134829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>Больший объем социальной помощи у инвалидов 1 группы, нетрудоспособных граждан. 2 группа имеет меньшую сумму выплат, значительная часть больных — работающие. У инвалидов 3 группы сокращен список льгот: они не зачисляются вне конкурса в учебные заведения, не освобождаются от налогов, приобретение лекарств компенсируется государством на 50 %.</w:t>
      </w:r>
    </w:p>
    <w:p w:rsidR="00134829" w:rsidRDefault="00134829" w:rsidP="00134829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134829" w:rsidRPr="00134829" w:rsidRDefault="00134829" w:rsidP="00134829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134829">
        <w:rPr>
          <w:rFonts w:ascii="Times New Roman" w:hAnsi="Times New Roman" w:cs="Times New Roman"/>
          <w:bCs w:val="0"/>
          <w:color w:val="auto"/>
          <w:sz w:val="24"/>
          <w:szCs w:val="24"/>
        </w:rPr>
        <w:t>Выплаты</w:t>
      </w:r>
    </w:p>
    <w:p w:rsidR="00134829" w:rsidRPr="00134829" w:rsidRDefault="00134829" w:rsidP="0013482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Fonts w:ascii="Times New Roman" w:hAnsi="Times New Roman" w:cs="Times New Roman"/>
          <w:sz w:val="24"/>
          <w:szCs w:val="24"/>
        </w:rPr>
        <w:t>В РФ предусмотрены следующие виды пособий для инвалидов:</w:t>
      </w:r>
    </w:p>
    <w:p w:rsidR="00134829" w:rsidRPr="00134829" w:rsidRDefault="00134829" w:rsidP="00134829">
      <w:pPr>
        <w:numPr>
          <w:ilvl w:val="0"/>
          <w:numId w:val="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Style w:val="a5"/>
          <w:rFonts w:ascii="Times New Roman" w:hAnsi="Times New Roman" w:cs="Times New Roman"/>
          <w:b w:val="0"/>
          <w:sz w:val="24"/>
          <w:szCs w:val="24"/>
        </w:rPr>
        <w:t>Трудовая (страховая) пенсия</w:t>
      </w:r>
      <w:r w:rsidRPr="00134829">
        <w:rPr>
          <w:rFonts w:ascii="Times New Roman" w:hAnsi="Times New Roman" w:cs="Times New Roman"/>
          <w:sz w:val="24"/>
          <w:szCs w:val="24"/>
        </w:rPr>
        <w:t> — начисляется с учетом трудового стажа (пенсионных баллов) и достижения установленного возраста. Полагается также лицам с профессиональными патологиями и производственными травмами. При этом продолжительность стажа для назначения может быть от 1 дня;</w:t>
      </w:r>
    </w:p>
    <w:p w:rsidR="00134829" w:rsidRPr="00134829" w:rsidRDefault="00134829" w:rsidP="00134829">
      <w:pPr>
        <w:numPr>
          <w:ilvl w:val="0"/>
          <w:numId w:val="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Style w:val="a5"/>
          <w:rFonts w:ascii="Times New Roman" w:hAnsi="Times New Roman" w:cs="Times New Roman"/>
          <w:b w:val="0"/>
          <w:sz w:val="24"/>
          <w:szCs w:val="24"/>
        </w:rPr>
        <w:t>Государственная пенсия по инвалидности</w:t>
      </w:r>
      <w:r w:rsidRPr="00134829">
        <w:rPr>
          <w:rFonts w:ascii="Times New Roman" w:hAnsi="Times New Roman" w:cs="Times New Roman"/>
          <w:sz w:val="24"/>
          <w:szCs w:val="24"/>
        </w:rPr>
        <w:t> — начисляется участникам ВОВ, космонавтам, пострадавшим в техногенных и радиационных катастрофах;</w:t>
      </w:r>
    </w:p>
    <w:p w:rsidR="00134829" w:rsidRPr="00134829" w:rsidRDefault="00134829" w:rsidP="00134829">
      <w:pPr>
        <w:numPr>
          <w:ilvl w:val="0"/>
          <w:numId w:val="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Style w:val="a5"/>
          <w:rFonts w:ascii="Times New Roman" w:hAnsi="Times New Roman" w:cs="Times New Roman"/>
          <w:b w:val="0"/>
          <w:sz w:val="24"/>
          <w:szCs w:val="24"/>
        </w:rPr>
        <w:t>Социальные пенсии</w:t>
      </w:r>
      <w:r w:rsidRPr="00134829">
        <w:rPr>
          <w:rFonts w:ascii="Times New Roman" w:hAnsi="Times New Roman" w:cs="Times New Roman"/>
          <w:sz w:val="24"/>
          <w:szCs w:val="24"/>
        </w:rPr>
        <w:t> — положены инвалидам 1, 2, 3 групп, детям с ограниченными возможностями.</w:t>
      </w:r>
    </w:p>
    <w:p w:rsidR="00134829" w:rsidRPr="00134829" w:rsidRDefault="00134829" w:rsidP="001348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Fonts w:ascii="Times New Roman" w:hAnsi="Times New Roman" w:cs="Times New Roman"/>
          <w:sz w:val="24"/>
          <w:szCs w:val="24"/>
        </w:rPr>
        <w:t>В 2020 году вводится повышение размера выплат. Социальные, в зависимости от группы инвалидности, составляют:</w:t>
      </w:r>
    </w:p>
    <w:tbl>
      <w:tblPr>
        <w:tblW w:w="8840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61"/>
        <w:gridCol w:w="2779"/>
      </w:tblGrid>
      <w:tr w:rsidR="00134829" w:rsidRPr="00134829" w:rsidTr="00134829">
        <w:tc>
          <w:tcPr>
            <w:tcW w:w="606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Группа (категория)</w:t>
            </w:r>
          </w:p>
        </w:tc>
        <w:tc>
          <w:tcPr>
            <w:tcW w:w="27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Сумма выплаты, руб.</w:t>
            </w:r>
          </w:p>
        </w:tc>
      </w:tr>
      <w:tr w:rsidR="00134829" w:rsidRPr="00134829" w:rsidTr="00134829">
        <w:tc>
          <w:tcPr>
            <w:tcW w:w="606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13607,05</w:t>
            </w:r>
          </w:p>
        </w:tc>
      </w:tr>
      <w:tr w:rsidR="00134829" w:rsidRPr="00134829" w:rsidTr="00134829">
        <w:tc>
          <w:tcPr>
            <w:tcW w:w="606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Нетрудоспособность с детства 1 группа</w:t>
            </w:r>
          </w:p>
        </w:tc>
        <w:tc>
          <w:tcPr>
            <w:tcW w:w="27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15620,58</w:t>
            </w:r>
          </w:p>
        </w:tc>
      </w:tr>
      <w:tr w:rsidR="00134829" w:rsidRPr="00134829" w:rsidTr="00134829">
        <w:tc>
          <w:tcPr>
            <w:tcW w:w="606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7561,31</w:t>
            </w:r>
          </w:p>
        </w:tc>
      </w:tr>
      <w:tr w:rsidR="00134829" w:rsidRPr="00134829" w:rsidTr="00134829">
        <w:tc>
          <w:tcPr>
            <w:tcW w:w="606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Нетрудоспособность с детства 2 группа</w:t>
            </w:r>
          </w:p>
        </w:tc>
        <w:tc>
          <w:tcPr>
            <w:tcW w:w="27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12595,59</w:t>
            </w:r>
          </w:p>
        </w:tc>
      </w:tr>
      <w:tr w:rsidR="00134829" w:rsidRPr="00134829" w:rsidTr="00134829">
        <w:tc>
          <w:tcPr>
            <w:tcW w:w="606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7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6302,08</w:t>
            </w:r>
          </w:p>
        </w:tc>
      </w:tr>
      <w:tr w:rsidR="00134829" w:rsidRPr="00134829" w:rsidTr="00134829">
        <w:tc>
          <w:tcPr>
            <w:tcW w:w="606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27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14609,12</w:t>
            </w:r>
          </w:p>
        </w:tc>
      </w:tr>
    </w:tbl>
    <w:p w:rsidR="00134829" w:rsidRDefault="00134829" w:rsidP="00134829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>Индексация социальных пенсий планируется в апреле 2020 года — по предварительным данным выплаты увеличатся на 2,4%.</w:t>
      </w: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>С 01.01.2019 года повысилось на 7,05% страховое (трудовое) пособие. Расчет такой выплаты производится стандартно, как обычным пенсионерам — путем прибавления к «базе» общей стоимости накопленных пенсионных баллов.</w:t>
      </w: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rPr>
          <w:rStyle w:val="a5"/>
          <w:b w:val="0"/>
        </w:rPr>
        <w:t>Фиксированная часть для различных групп инвалидов:</w:t>
      </w:r>
    </w:p>
    <w:p w:rsidR="00134829" w:rsidRPr="00134829" w:rsidRDefault="00134829" w:rsidP="0013482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Fonts w:ascii="Times New Roman" w:hAnsi="Times New Roman" w:cs="Times New Roman"/>
          <w:sz w:val="24"/>
          <w:szCs w:val="24"/>
        </w:rPr>
        <w:t>1 — 10668,38 рублей;</w:t>
      </w:r>
    </w:p>
    <w:p w:rsidR="00134829" w:rsidRPr="00134829" w:rsidRDefault="00134829" w:rsidP="0013482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Fonts w:ascii="Times New Roman" w:hAnsi="Times New Roman" w:cs="Times New Roman"/>
          <w:sz w:val="24"/>
          <w:szCs w:val="24"/>
        </w:rPr>
        <w:t>2 — 5334,19 рублей;</w:t>
      </w:r>
    </w:p>
    <w:p w:rsidR="00134829" w:rsidRPr="00134829" w:rsidRDefault="00134829" w:rsidP="0013482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Fonts w:ascii="Times New Roman" w:hAnsi="Times New Roman" w:cs="Times New Roman"/>
          <w:sz w:val="24"/>
          <w:szCs w:val="24"/>
        </w:rPr>
        <w:t>3 — 2667,09 рублей.</w:t>
      </w: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>С февраля 2019 года также увеличилась ежемесячная выплата инвалидам (ЕДВ). Суммы, в зависимости от категории лиц, приведены в таблице.</w:t>
      </w:r>
    </w:p>
    <w:tbl>
      <w:tblPr>
        <w:tblW w:w="9179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98"/>
        <w:gridCol w:w="4081"/>
      </w:tblGrid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Группа (категория)</w:t>
            </w:r>
          </w:p>
        </w:tc>
        <w:tc>
          <w:tcPr>
            <w:tcW w:w="40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Сумма выплаты, руб.</w:t>
            </w:r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3782,94</w:t>
            </w:r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2701,62</w:t>
            </w:r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2162,67</w:t>
            </w:r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40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2701,62</w:t>
            </w:r>
          </w:p>
        </w:tc>
      </w:tr>
    </w:tbl>
    <w:p w:rsidR="00134829" w:rsidRDefault="00134829" w:rsidP="00134829">
      <w:pPr>
        <w:pStyle w:val="a3"/>
        <w:spacing w:before="0" w:beforeAutospacing="0" w:after="183" w:afterAutospacing="0"/>
        <w:jc w:val="both"/>
        <w:rPr>
          <w:lang w:val="en-US"/>
        </w:rPr>
      </w:pP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>Близкие инвалиду люди могут получать компенсацию по уходу за ним. Однако она начисляется только при 1 группе или при заботе о ребенке с ограниченными возможностями. Ухаживающий человек должен быть безработным и не получать другого дохода.</w:t>
      </w:r>
    </w:p>
    <w:p w:rsidR="00134829" w:rsidRPr="00134829" w:rsidRDefault="00134829" w:rsidP="0013482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Fonts w:ascii="Times New Roman" w:hAnsi="Times New Roman" w:cs="Times New Roman"/>
          <w:sz w:val="24"/>
          <w:szCs w:val="24"/>
        </w:rPr>
        <w:t>Сумма выплаты составляет:</w:t>
      </w:r>
    </w:p>
    <w:p w:rsidR="00134829" w:rsidRPr="00134829" w:rsidRDefault="00134829" w:rsidP="00134829">
      <w:pPr>
        <w:numPr>
          <w:ilvl w:val="0"/>
          <w:numId w:val="5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Fonts w:ascii="Times New Roman" w:hAnsi="Times New Roman" w:cs="Times New Roman"/>
          <w:sz w:val="24"/>
          <w:szCs w:val="24"/>
        </w:rPr>
        <w:t>1200 рублей за взрослого инвалида;</w:t>
      </w:r>
    </w:p>
    <w:p w:rsidR="00134829" w:rsidRPr="00134829" w:rsidRDefault="00134829" w:rsidP="00134829">
      <w:pPr>
        <w:numPr>
          <w:ilvl w:val="0"/>
          <w:numId w:val="5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Fonts w:ascii="Times New Roman" w:hAnsi="Times New Roman" w:cs="Times New Roman"/>
          <w:sz w:val="24"/>
          <w:szCs w:val="24"/>
        </w:rPr>
        <w:t>5500 рублей — за ребенка (родителям).</w:t>
      </w: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>Оформляют пособия в отделении Пенсионного фонда РФ. Если инвалид по состоянию здоровья не может прийти лично, его могут представлять родственники на основании доверенности.</w:t>
      </w:r>
    </w:p>
    <w:p w:rsidR="00134829" w:rsidRDefault="00134829" w:rsidP="00134829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4829" w:rsidRPr="00134829" w:rsidRDefault="00134829" w:rsidP="0013482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Fonts w:ascii="Times New Roman" w:hAnsi="Times New Roman" w:cs="Times New Roman"/>
          <w:sz w:val="24"/>
          <w:szCs w:val="24"/>
        </w:rPr>
        <w:lastRenderedPageBreak/>
        <w:t>Для оформления потребуются документы:</w:t>
      </w:r>
    </w:p>
    <w:p w:rsidR="00134829" w:rsidRPr="00134829" w:rsidRDefault="00134829" w:rsidP="00134829">
      <w:pPr>
        <w:numPr>
          <w:ilvl w:val="0"/>
          <w:numId w:val="6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Fonts w:ascii="Times New Roman" w:hAnsi="Times New Roman" w:cs="Times New Roman"/>
          <w:sz w:val="24"/>
          <w:szCs w:val="24"/>
        </w:rPr>
        <w:t>Паспорт инвалида;</w:t>
      </w:r>
    </w:p>
    <w:p w:rsidR="00134829" w:rsidRPr="00134829" w:rsidRDefault="00134829" w:rsidP="00134829">
      <w:pPr>
        <w:numPr>
          <w:ilvl w:val="0"/>
          <w:numId w:val="6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Fonts w:ascii="Times New Roman" w:hAnsi="Times New Roman" w:cs="Times New Roman"/>
          <w:sz w:val="24"/>
          <w:szCs w:val="24"/>
        </w:rPr>
        <w:t>СНИЛС;</w:t>
      </w:r>
    </w:p>
    <w:p w:rsidR="00134829" w:rsidRPr="00134829" w:rsidRDefault="00134829" w:rsidP="00134829">
      <w:pPr>
        <w:numPr>
          <w:ilvl w:val="0"/>
          <w:numId w:val="6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Fonts w:ascii="Times New Roman" w:hAnsi="Times New Roman" w:cs="Times New Roman"/>
          <w:sz w:val="24"/>
          <w:szCs w:val="24"/>
        </w:rPr>
        <w:t>Справка об инвалидности. Образец представлен на фото.</w:t>
      </w:r>
    </w:p>
    <w:p w:rsidR="00134829" w:rsidRDefault="00134829" w:rsidP="00134829">
      <w:pPr>
        <w:pStyle w:val="a3"/>
        <w:spacing w:before="0" w:beforeAutospacing="0" w:after="183" w:afterAutospacing="0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2976182" cy="2163170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70" cy="216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29" w:rsidRPr="00134829" w:rsidRDefault="00134829" w:rsidP="00134829">
      <w:pPr>
        <w:pStyle w:val="a3"/>
        <w:spacing w:before="0" w:beforeAutospacing="0" w:after="183" w:afterAutospacing="0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2976634" cy="2130147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11" cy="213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>Компенсацию по уходу за инвалидом назначают по заявлению лица, которое будет заботиться о человеке. Образец изображен на фото.</w:t>
      </w:r>
    </w:p>
    <w:p w:rsidR="00134829" w:rsidRDefault="00134829" w:rsidP="00134829">
      <w:pPr>
        <w:pStyle w:val="a3"/>
        <w:spacing w:before="0" w:beforeAutospacing="0" w:after="183" w:afterAutospacing="0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4089281" cy="3132162"/>
            <wp:effectExtent l="19050" t="0" r="6469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02" cy="313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lastRenderedPageBreak/>
        <w:t>Также потребуется паспорт и трудовая книжка. Поскольку присматривать за больным человеком может ребенок от 14 лет, при оформлении пособия на него потребуется письменное согласие от родителей.</w:t>
      </w:r>
    </w:p>
    <w:p w:rsidR="00134829" w:rsidRDefault="00134829" w:rsidP="00134829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134829" w:rsidRPr="00134829" w:rsidRDefault="00134829" w:rsidP="00134829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134829">
        <w:rPr>
          <w:rFonts w:ascii="Times New Roman" w:hAnsi="Times New Roman" w:cs="Times New Roman"/>
          <w:bCs w:val="0"/>
          <w:color w:val="auto"/>
          <w:sz w:val="24"/>
          <w:szCs w:val="24"/>
        </w:rPr>
        <w:t>Льготы</w:t>
      </w: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>Соц. услуги инвалидам положены на бесплатной основе или льготно. Размер выплат и возможных скидок представлен в таблице.</w:t>
      </w:r>
    </w:p>
    <w:tbl>
      <w:tblPr>
        <w:tblW w:w="0" w:type="auto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42"/>
        <w:gridCol w:w="5727"/>
      </w:tblGrid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Льгота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Размер</w:t>
            </w:r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 xml:space="preserve">Скидка на оплату жилья </w:t>
            </w:r>
            <w:proofErr w:type="spellStart"/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госфонда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Льгота на коммунальные услуги (даже если помещение не в собственности)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Оплата капремонта в многоквартирном доме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Скидка на топливо при отсутствии центрального отопления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Получение наследства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Ребенку-инвалиду положена доля, даже если его нет в завещании. Ее размер — ½ части, которая могла перейти к человеку по закону.</w:t>
            </w:r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Транспортные льготы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Бесплатный проезд до места лечения и обратно ребенка и сопровождающего.</w:t>
            </w:r>
          </w:p>
          <w:p w:rsidR="00134829" w:rsidRPr="00134829" w:rsidRDefault="00134829" w:rsidP="00134829">
            <w:pPr>
              <w:pStyle w:val="a3"/>
              <w:spacing w:before="0" w:beforeAutospacing="0" w:after="0" w:afterAutospacing="0"/>
              <w:jc w:val="both"/>
            </w:pPr>
            <w:r w:rsidRPr="00134829">
              <w:t>Скидка 50% на междугородние рейсы.</w:t>
            </w:r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Налоговый вычет родителям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Родителю (усыновителю) — 12 тысяч рублей;</w:t>
            </w:r>
          </w:p>
          <w:p w:rsidR="00134829" w:rsidRPr="00134829" w:rsidRDefault="00134829" w:rsidP="00134829">
            <w:pPr>
              <w:pStyle w:val="a3"/>
              <w:spacing w:before="0" w:beforeAutospacing="0" w:after="0" w:afterAutospacing="0"/>
              <w:jc w:val="both"/>
            </w:pPr>
            <w:r w:rsidRPr="00134829">
              <w:t>Опекуну — 6 тысяч рублей.</w:t>
            </w:r>
          </w:p>
        </w:tc>
      </w:tr>
      <w:tr w:rsidR="00134829" w:rsidRPr="00134829" w:rsidTr="00134829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Компенсация выплат по ОСАГО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134829" w:rsidRPr="00134829" w:rsidRDefault="00134829" w:rsidP="00134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9">
              <w:rPr>
                <w:rFonts w:ascii="Times New Roman" w:hAnsi="Times New Roman" w:cs="Times New Roman"/>
                <w:sz w:val="24"/>
                <w:szCs w:val="24"/>
              </w:rPr>
              <w:t>Не более 50% стоимости</w:t>
            </w:r>
          </w:p>
        </w:tc>
      </w:tr>
    </w:tbl>
    <w:p w:rsidR="00134829" w:rsidRDefault="00134829" w:rsidP="00134829">
      <w:pPr>
        <w:pStyle w:val="a3"/>
        <w:spacing w:before="0" w:beforeAutospacing="0" w:after="183" w:afterAutospacing="0"/>
        <w:jc w:val="both"/>
        <w:rPr>
          <w:lang w:val="en-US"/>
        </w:rPr>
      </w:pP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>Для получения льгот инвалиду и его представителям нужно обратиться в соответствующие исполнительные органы. Первоначальное оформление происходит в Пенсионном фонде (например, компенсации по уходу, ЕДВ).</w:t>
      </w: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 xml:space="preserve">Для реализации остальных прав (жилищных, транспортных) нужно обратиться в МФЦ (многофункциональные центры обслуживания населения), орган соцзащиты. </w:t>
      </w:r>
      <w:r w:rsidRPr="00134829">
        <w:lastRenderedPageBreak/>
        <w:t>Помимо стандартного набора документов (паспорта, СНИЛС, свидетельства об инвалидности, </w:t>
      </w:r>
      <w:hyperlink r:id="rId25" w:history="1">
        <w:r w:rsidRPr="00134829">
          <w:rPr>
            <w:rStyle w:val="a4"/>
            <w:color w:val="auto"/>
          </w:rPr>
          <w:t>ИПР</w:t>
        </w:r>
      </w:hyperlink>
      <w:r w:rsidRPr="00134829">
        <w:t>) нужны документы на квартиру, автомобиль, земельный участок, выписка о количестве проживающих. Инвалидом или его представителем заполняется заявление.</w:t>
      </w:r>
    </w:p>
    <w:p w:rsidR="00134829" w:rsidRPr="00134829" w:rsidRDefault="00134829" w:rsidP="00134829">
      <w:pPr>
        <w:pStyle w:val="a3"/>
        <w:spacing w:before="0" w:beforeAutospacing="0" w:after="183" w:afterAutospacing="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003326" cy="3282521"/>
            <wp:effectExtent l="19050" t="19050" r="25874" b="13129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64" cy="32832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29" w:rsidRDefault="00134829" w:rsidP="00134829">
      <w:pPr>
        <w:pStyle w:val="a3"/>
        <w:spacing w:before="0" w:beforeAutospacing="0" w:after="183" w:afterAutospacing="0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006103" cy="3998785"/>
            <wp:effectExtent l="19050" t="19050" r="23097" b="2076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60" cy="39974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29" w:rsidRPr="00134829" w:rsidRDefault="00134829" w:rsidP="00134829">
      <w:pPr>
        <w:pStyle w:val="a3"/>
        <w:spacing w:before="0" w:beforeAutospacing="0" w:after="183" w:afterAutospacing="0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921440" cy="3777149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363" cy="377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>Соцзащита выда</w:t>
      </w:r>
      <w:proofErr w:type="gramStart"/>
      <w:r w:rsidRPr="00134829">
        <w:t>ст спр</w:t>
      </w:r>
      <w:proofErr w:type="gramEnd"/>
      <w:r w:rsidRPr="00134829">
        <w:t>авку о праве на льготу, которую нужно предъявить в организацию, оказывающую конкретную услугу (например, в Управляющую компанию для снижения платежей за квартиру).</w:t>
      </w: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>На получение преференций по налогам обращаются с заявлением в налоговую инспекцию.</w:t>
      </w:r>
    </w:p>
    <w:p w:rsidR="00134829" w:rsidRPr="00134829" w:rsidRDefault="00134829" w:rsidP="00134829">
      <w:pPr>
        <w:pStyle w:val="a3"/>
        <w:spacing w:before="0" w:beforeAutospacing="0" w:after="183" w:afterAutospacing="0"/>
        <w:jc w:val="both"/>
      </w:pPr>
      <w:r>
        <w:rPr>
          <w:noProof/>
        </w:rPr>
        <w:drawing>
          <wp:inline distT="0" distB="0" distL="0" distR="0">
            <wp:extent cx="4811488" cy="3234519"/>
            <wp:effectExtent l="19050" t="0" r="8162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19" cy="323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 xml:space="preserve">Для реализации трудовых льгот нужно проинформировать отдел кадров на предприятии, </w:t>
      </w:r>
      <w:proofErr w:type="gramStart"/>
      <w:r w:rsidRPr="00134829">
        <w:t>предоставив медицинское заключение</w:t>
      </w:r>
      <w:proofErr w:type="gramEnd"/>
      <w:r w:rsidRPr="00134829">
        <w:t>. Налоговый вычет также оформляют через работодателя.</w:t>
      </w:r>
    </w:p>
    <w:p w:rsidR="00134829" w:rsidRPr="00134829" w:rsidRDefault="00134829" w:rsidP="00134829">
      <w:pPr>
        <w:pStyle w:val="a3"/>
        <w:spacing w:before="0" w:beforeAutospacing="0" w:after="183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940425" cy="2888726"/>
            <wp:effectExtent l="19050" t="19050" r="22225" b="25924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7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29" w:rsidRDefault="00134829" w:rsidP="00134829">
      <w:pPr>
        <w:pStyle w:val="2"/>
        <w:spacing w:before="215" w:after="107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134829" w:rsidRPr="00134829" w:rsidRDefault="00134829" w:rsidP="00134829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134829">
        <w:rPr>
          <w:rFonts w:ascii="Times New Roman" w:hAnsi="Times New Roman" w:cs="Times New Roman"/>
          <w:bCs w:val="0"/>
          <w:color w:val="auto"/>
          <w:sz w:val="24"/>
          <w:szCs w:val="24"/>
        </w:rPr>
        <w:t>Порядок предоставления</w:t>
      </w: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>Для реализации бытовой помощи за больным закрепляется социальный работник, который должен посещать его не менее 2 раз в неделю.</w:t>
      </w:r>
    </w:p>
    <w:p w:rsidR="00134829" w:rsidRPr="00134829" w:rsidRDefault="00134829" w:rsidP="0013482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Fonts w:ascii="Times New Roman" w:hAnsi="Times New Roman" w:cs="Times New Roman"/>
          <w:sz w:val="24"/>
          <w:szCs w:val="24"/>
        </w:rPr>
        <w:t>Реализация трудовых прав инвалида возложена на работодателя. Условия предполагают:</w:t>
      </w:r>
    </w:p>
    <w:p w:rsidR="00134829" w:rsidRPr="00134829" w:rsidRDefault="00134829" w:rsidP="00134829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Fonts w:ascii="Times New Roman" w:hAnsi="Times New Roman" w:cs="Times New Roman"/>
          <w:sz w:val="24"/>
          <w:szCs w:val="24"/>
        </w:rPr>
        <w:t>35-часовую неделю;</w:t>
      </w:r>
    </w:p>
    <w:p w:rsidR="00134829" w:rsidRPr="00134829" w:rsidRDefault="00134829" w:rsidP="00134829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829">
        <w:rPr>
          <w:rFonts w:ascii="Times New Roman" w:hAnsi="Times New Roman" w:cs="Times New Roman"/>
          <w:sz w:val="24"/>
          <w:szCs w:val="24"/>
        </w:rPr>
        <w:t>Дополнительный неоплачиваемый отпуск (60 дней);</w:t>
      </w:r>
    </w:p>
    <w:p w:rsidR="00134829" w:rsidRPr="00134829" w:rsidRDefault="00134829" w:rsidP="00134829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4829">
        <w:rPr>
          <w:rFonts w:ascii="Times New Roman" w:hAnsi="Times New Roman" w:cs="Times New Roman"/>
          <w:sz w:val="24"/>
          <w:szCs w:val="24"/>
        </w:rPr>
        <w:t>Подходящие</w:t>
      </w:r>
      <w:proofErr w:type="gramEnd"/>
      <w:r w:rsidRPr="00134829">
        <w:rPr>
          <w:rFonts w:ascii="Times New Roman" w:hAnsi="Times New Roman" w:cs="Times New Roman"/>
          <w:sz w:val="24"/>
          <w:szCs w:val="24"/>
        </w:rPr>
        <w:t xml:space="preserve"> рабочее место и должность.</w:t>
      </w: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>Для улучшения жилищных условий инвалида ставят на учет и определяют в общую очередь.</w:t>
      </w: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>Юридическая помощь в информировании инвалида о его правах, представлении в суде и государственных органах, оформлении документов осуществляется бесплатно или льготно (50%).</w:t>
      </w:r>
    </w:p>
    <w:p w:rsidR="0069595C" w:rsidRDefault="0069595C" w:rsidP="00134829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</w:p>
    <w:p w:rsidR="0069595C" w:rsidRDefault="0069595C" w:rsidP="00134829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</w:p>
    <w:p w:rsidR="0069595C" w:rsidRDefault="0069595C" w:rsidP="00134829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</w:p>
    <w:p w:rsidR="0069595C" w:rsidRDefault="0069595C" w:rsidP="00134829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</w:p>
    <w:p w:rsidR="0069595C" w:rsidRDefault="0069595C" w:rsidP="00134829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</w:p>
    <w:p w:rsidR="0069595C" w:rsidRDefault="0069595C" w:rsidP="00134829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</w:p>
    <w:p w:rsidR="0069595C" w:rsidRDefault="0069595C" w:rsidP="00134829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</w:p>
    <w:p w:rsidR="0069595C" w:rsidRDefault="0069595C" w:rsidP="00134829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</w:p>
    <w:p w:rsidR="0069595C" w:rsidRDefault="0069595C" w:rsidP="00134829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</w:p>
    <w:p w:rsidR="00134829" w:rsidRPr="0069595C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lastRenderedPageBreak/>
        <w:t>По собственному желанию инвалид может отказаться от поддержки государства и получить неиспользованные услуги в денежном выражении.</w:t>
      </w:r>
    </w:p>
    <w:p w:rsidR="0069595C" w:rsidRPr="0069595C" w:rsidRDefault="0069595C" w:rsidP="0069595C">
      <w:pPr>
        <w:pStyle w:val="a3"/>
        <w:spacing w:before="0" w:beforeAutospacing="0" w:after="183" w:afterAutospacing="0"/>
        <w:jc w:val="both"/>
      </w:pPr>
      <w:r>
        <w:rPr>
          <w:noProof/>
        </w:rPr>
        <w:drawing>
          <wp:inline distT="0" distB="0" distL="0" distR="0">
            <wp:extent cx="4603299" cy="6427237"/>
            <wp:effectExtent l="19050" t="0" r="6801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05" cy="642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29" w:rsidRPr="00134829" w:rsidRDefault="00134829" w:rsidP="00134829">
      <w:pPr>
        <w:pStyle w:val="a3"/>
        <w:spacing w:before="0" w:beforeAutospacing="0" w:after="183" w:afterAutospacing="0"/>
        <w:ind w:firstLine="709"/>
        <w:jc w:val="both"/>
      </w:pPr>
      <w:r w:rsidRPr="00134829">
        <w:t>Люди с ограниченными возможностями должны находиться под защитой государства и общества. Меры поддержки способствуют полному или частичному восстановлению здоровья инвалида, комфортной жизни. Социальная помощь этой категории граждан позволяет им развиваться, учиться, работать, посещать места культуры и отдыха наравне со здоровыми людьми.</w:t>
      </w:r>
    </w:p>
    <w:p w:rsidR="00871D5F" w:rsidRPr="00134829" w:rsidRDefault="00871D5F" w:rsidP="0013482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871D5F" w:rsidRPr="00134829" w:rsidSect="00871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E7790"/>
    <w:multiLevelType w:val="multilevel"/>
    <w:tmpl w:val="F1F4D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2816E0"/>
    <w:multiLevelType w:val="multilevel"/>
    <w:tmpl w:val="6C881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3A37C6"/>
    <w:multiLevelType w:val="multilevel"/>
    <w:tmpl w:val="B6DA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A55840"/>
    <w:multiLevelType w:val="multilevel"/>
    <w:tmpl w:val="9074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D0444C"/>
    <w:multiLevelType w:val="multilevel"/>
    <w:tmpl w:val="CF104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55703A"/>
    <w:multiLevelType w:val="multilevel"/>
    <w:tmpl w:val="4984B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E70042"/>
    <w:multiLevelType w:val="multilevel"/>
    <w:tmpl w:val="2432D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34829"/>
    <w:rsid w:val="00134829"/>
    <w:rsid w:val="0069595C"/>
    <w:rsid w:val="00871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D5F"/>
  </w:style>
  <w:style w:type="paragraph" w:styleId="1">
    <w:name w:val="heading 1"/>
    <w:basedOn w:val="a"/>
    <w:link w:val="10"/>
    <w:uiPriority w:val="9"/>
    <w:qFormat/>
    <w:rsid w:val="00134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48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48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-title">
    <w:name w:val="post-title"/>
    <w:basedOn w:val="a0"/>
    <w:rsid w:val="00134829"/>
  </w:style>
  <w:style w:type="character" w:customStyle="1" w:styleId="20">
    <w:name w:val="Заголовок 2 Знак"/>
    <w:basedOn w:val="a0"/>
    <w:link w:val="2"/>
    <w:uiPriority w:val="9"/>
    <w:semiHidden/>
    <w:rsid w:val="001348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134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134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34829"/>
    <w:rPr>
      <w:color w:val="0000FF"/>
      <w:u w:val="single"/>
    </w:rPr>
  </w:style>
  <w:style w:type="character" w:customStyle="1" w:styleId="tocnumber">
    <w:name w:val="toc_number"/>
    <w:basedOn w:val="a0"/>
    <w:rsid w:val="00134829"/>
  </w:style>
  <w:style w:type="character" w:styleId="a5">
    <w:name w:val="Strong"/>
    <w:basedOn w:val="a0"/>
    <w:uiPriority w:val="22"/>
    <w:qFormat/>
    <w:rsid w:val="00134829"/>
    <w:rPr>
      <w:b/>
      <w:bCs/>
    </w:rPr>
  </w:style>
  <w:style w:type="character" w:customStyle="1" w:styleId="h-text">
    <w:name w:val="h-text"/>
    <w:basedOn w:val="a0"/>
    <w:rsid w:val="00134829"/>
  </w:style>
  <w:style w:type="paragraph" w:customStyle="1" w:styleId="title">
    <w:name w:val="title"/>
    <w:basedOn w:val="a"/>
    <w:rsid w:val="00134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s-pagination-label">
    <w:name w:val="bs-pagination-label"/>
    <w:basedOn w:val="a0"/>
    <w:rsid w:val="00134829"/>
  </w:style>
  <w:style w:type="paragraph" w:styleId="a6">
    <w:name w:val="Balloon Text"/>
    <w:basedOn w:val="a"/>
    <w:link w:val="a7"/>
    <w:uiPriority w:val="99"/>
    <w:semiHidden/>
    <w:unhideWhenUsed/>
    <w:rsid w:val="00134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8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2237">
          <w:marLeft w:val="0"/>
          <w:marRight w:val="0"/>
          <w:marTop w:val="0"/>
          <w:marBottom w:val="240"/>
          <w:divBdr>
            <w:top w:val="single" w:sz="4" w:space="5" w:color="AAAAAA"/>
            <w:left w:val="single" w:sz="4" w:space="5" w:color="AAAAAA"/>
            <w:bottom w:val="single" w:sz="4" w:space="5" w:color="AAAAAA"/>
            <w:right w:val="single" w:sz="4" w:space="5" w:color="AAAAAA"/>
          </w:divBdr>
        </w:div>
        <w:div w:id="871726762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2133866033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33385520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931746768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896554042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605268459">
          <w:marLeft w:val="0"/>
          <w:marRight w:val="0"/>
          <w:marTop w:val="0"/>
          <w:marBottom w:val="215"/>
          <w:divBdr>
            <w:top w:val="single" w:sz="4" w:space="8" w:color="FAEBCC"/>
            <w:left w:val="single" w:sz="4" w:space="8" w:color="FAEBCC"/>
            <w:bottom w:val="single" w:sz="4" w:space="8" w:color="FAEBCC"/>
            <w:right w:val="single" w:sz="4" w:space="8" w:color="FAEBCC"/>
          </w:divBdr>
        </w:div>
        <w:div w:id="651450686">
          <w:marLeft w:val="0"/>
          <w:marRight w:val="0"/>
          <w:marTop w:val="0"/>
          <w:marBottom w:val="215"/>
          <w:divBdr>
            <w:top w:val="single" w:sz="4" w:space="8" w:color="FAEBCC"/>
            <w:left w:val="single" w:sz="4" w:space="8" w:color="FAEBCC"/>
            <w:bottom w:val="single" w:sz="4" w:space="8" w:color="FAEBCC"/>
            <w:right w:val="single" w:sz="4" w:space="8" w:color="FAEBCC"/>
          </w:divBdr>
        </w:div>
        <w:div w:id="19402612">
          <w:marLeft w:val="0"/>
          <w:marRight w:val="0"/>
          <w:marTop w:val="107"/>
          <w:marBottom w:val="161"/>
          <w:divBdr>
            <w:top w:val="single" w:sz="4" w:space="2" w:color="auto"/>
            <w:left w:val="single" w:sz="2" w:space="0" w:color="auto"/>
            <w:bottom w:val="single" w:sz="4" w:space="0" w:color="auto"/>
            <w:right w:val="single" w:sz="2" w:space="0" w:color="auto"/>
          </w:divBdr>
          <w:divsChild>
            <w:div w:id="1098523130">
              <w:marLeft w:val="0"/>
              <w:marRight w:val="0"/>
              <w:marTop w:val="0"/>
              <w:marBottom w:val="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1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78273">
                      <w:marLeft w:val="0"/>
                      <w:marRight w:val="0"/>
                      <w:marTop w:val="0"/>
                      <w:marBottom w:val="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9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18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57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6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560187">
          <w:marLeft w:val="0"/>
          <w:marRight w:val="0"/>
          <w:marTop w:val="0"/>
          <w:marBottom w:val="215"/>
          <w:divBdr>
            <w:top w:val="single" w:sz="4" w:space="8" w:color="FAEBCC"/>
            <w:left w:val="single" w:sz="4" w:space="8" w:color="FAEBCC"/>
            <w:bottom w:val="single" w:sz="4" w:space="8" w:color="FAEBCC"/>
            <w:right w:val="single" w:sz="4" w:space="8" w:color="FAEBCC"/>
          </w:divBdr>
        </w:div>
        <w:div w:id="238485846">
          <w:marLeft w:val="0"/>
          <w:marRight w:val="0"/>
          <w:marTop w:val="0"/>
          <w:marBottom w:val="215"/>
          <w:divBdr>
            <w:top w:val="single" w:sz="4" w:space="8" w:color="FAEBCC"/>
            <w:left w:val="single" w:sz="4" w:space="8" w:color="FAEBCC"/>
            <w:bottom w:val="single" w:sz="4" w:space="8" w:color="FAEBCC"/>
            <w:right w:val="single" w:sz="4" w:space="8" w:color="FAEBCC"/>
          </w:divBdr>
        </w:div>
        <w:div w:id="896470723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228806006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028794187">
          <w:marLeft w:val="0"/>
          <w:marRight w:val="0"/>
          <w:marTop w:val="0"/>
          <w:marBottom w:val="215"/>
          <w:divBdr>
            <w:top w:val="single" w:sz="4" w:space="8" w:color="FAEBCC"/>
            <w:left w:val="single" w:sz="4" w:space="8" w:color="FAEBCC"/>
            <w:bottom w:val="single" w:sz="4" w:space="8" w:color="FAEBCC"/>
            <w:right w:val="single" w:sz="4" w:space="8" w:color="FAEBCC"/>
          </w:divBdr>
        </w:div>
        <w:div w:id="92363500">
          <w:marLeft w:val="0"/>
          <w:marRight w:val="0"/>
          <w:marTop w:val="0"/>
          <w:marBottom w:val="215"/>
          <w:divBdr>
            <w:top w:val="single" w:sz="4" w:space="8" w:color="FAEBCC"/>
            <w:left w:val="single" w:sz="4" w:space="8" w:color="FAEBCC"/>
            <w:bottom w:val="single" w:sz="4" w:space="8" w:color="FAEBCC"/>
            <w:right w:val="single" w:sz="4" w:space="8" w:color="FAEBCC"/>
          </w:divBdr>
        </w:div>
        <w:div w:id="518006258">
          <w:marLeft w:val="0"/>
          <w:marRight w:val="0"/>
          <w:marTop w:val="107"/>
          <w:marBottom w:val="161"/>
          <w:divBdr>
            <w:top w:val="single" w:sz="4" w:space="2" w:color="auto"/>
            <w:left w:val="single" w:sz="2" w:space="0" w:color="auto"/>
            <w:bottom w:val="single" w:sz="4" w:space="0" w:color="auto"/>
            <w:right w:val="single" w:sz="2" w:space="0" w:color="auto"/>
          </w:divBdr>
          <w:divsChild>
            <w:div w:id="1123427875">
              <w:marLeft w:val="0"/>
              <w:marRight w:val="0"/>
              <w:marTop w:val="0"/>
              <w:marBottom w:val="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2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0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66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939940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</w:divsChild>
    </w:div>
    <w:div w:id="5926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66911/" TargetMode="External"/><Relationship Id="rId13" Type="http://schemas.openxmlformats.org/officeDocument/2006/relationships/hyperlink" Target="http://www.consultant.ru/document/cons_doc_LAW_140174/" TargetMode="External"/><Relationship Id="rId18" Type="http://schemas.openxmlformats.org/officeDocument/2006/relationships/hyperlink" Target="http://www.consultant.ru/document/cons_doc_LAW_1035/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://www.consultant.ru/document/cons_doc_LAW_121887/" TargetMode="External"/><Relationship Id="rId7" Type="http://schemas.openxmlformats.org/officeDocument/2006/relationships/hyperlink" Target="http://www.consultant.ru/document/cons_doc_LAW_34443/" TargetMode="External"/><Relationship Id="rId12" Type="http://schemas.openxmlformats.org/officeDocument/2006/relationships/hyperlink" Target="http://www.consultant.ru/document/cons_doc_LAW_201885/" TargetMode="External"/><Relationship Id="rId17" Type="http://schemas.openxmlformats.org/officeDocument/2006/relationships/hyperlink" Target="http://www.consultant.ru/document/cons_doc_LAW_34683/4692d2109bdb775d0d00207f1dce4704832a3eca/" TargetMode="External"/><Relationship Id="rId25" Type="http://schemas.openxmlformats.org/officeDocument/2006/relationships/hyperlink" Target="https://invalid.expert/wp-content/uploads/2019/04/3-02_Obrazetc-zaiavlenie-rabotneyka-invalida-ob-otkaz-ot-ispolneniia-IPR.docx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203187/" TargetMode="External"/><Relationship Id="rId20" Type="http://schemas.openxmlformats.org/officeDocument/2006/relationships/hyperlink" Target="http://www.consultant.ru/document/cons_doc_LAW_213859/" TargetMode="Externa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156525/" TargetMode="External"/><Relationship Id="rId11" Type="http://schemas.openxmlformats.org/officeDocument/2006/relationships/hyperlink" Target="http://www.consultant.ru/document/cons_doc_LAW_8559/" TargetMode="External"/><Relationship Id="rId24" Type="http://schemas.openxmlformats.org/officeDocument/2006/relationships/image" Target="media/image3.png"/><Relationship Id="rId32" Type="http://schemas.openxmlformats.org/officeDocument/2006/relationships/fontTable" Target="fontTable.xml"/><Relationship Id="rId5" Type="http://schemas.openxmlformats.org/officeDocument/2006/relationships/hyperlink" Target="http://www.consultant.ru/document/cons_doc_LAW_71759/e499b29efd5617137b5ff8655cee25ed93e8b47e/" TargetMode="External"/><Relationship Id="rId15" Type="http://schemas.openxmlformats.org/officeDocument/2006/relationships/hyperlink" Target="http://www.consultant.ru/document/cons_doc_LAW_151917/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6.png"/><Relationship Id="rId10" Type="http://schemas.openxmlformats.org/officeDocument/2006/relationships/hyperlink" Target="http://www.consultant.ru/document/cons_doc_LAW_142671/" TargetMode="External"/><Relationship Id="rId19" Type="http://schemas.openxmlformats.org/officeDocument/2006/relationships/hyperlink" Target="http://www.consultant.ru/document/cons_doc_LAW_71759/381b9427f6778f0f5c6e0aa0fb6df49a171d9d77/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76915/" TargetMode="External"/><Relationship Id="rId14" Type="http://schemas.openxmlformats.org/officeDocument/2006/relationships/hyperlink" Target="http://www.consultant.ru/document/cons_doc_LAW_4208/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5.png"/><Relationship Id="rId30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1724</Words>
  <Characters>9829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"МОК-Центр"</Company>
  <LinksUpToDate>false</LinksUpToDate>
  <CharactersWithSpaces>11530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2020-08-26T12:41:00Z</dcterms:created>
  <dcterms:modified xsi:type="dcterms:W3CDTF">2020-08-26T12:52:00Z</dcterms:modified>
</cp:coreProperties>
</file>