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E7" w:rsidRDefault="009E27E7" w:rsidP="009E27E7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9E27E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Право на получение льгот и субсидий для пенсионеров по старости</w:t>
      </w:r>
    </w:p>
    <w:p w:rsidR="009E27E7" w:rsidRPr="009E27E7" w:rsidRDefault="009E27E7" w:rsidP="009E27E7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Пенсионеры являются самой незащищенной категорией граждан. Государство старается оказать максимальную поддержку им во всех областях. Ежегодно индексируют социальные пособия и пенсии, но особый акцент уделяется финансированию льгот и привилегий. Основные преференции для пенсионеров по старости остались без изменений, улучшению в 2020 году подверглись выплаты и субсидии.</w:t>
      </w:r>
    </w:p>
    <w:p w:rsid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Нормативно-законодательная база</w:t>
      </w:r>
    </w:p>
    <w:p w:rsidR="009E27E7" w:rsidRPr="009E27E7" w:rsidRDefault="009E27E7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 xml:space="preserve">Регулирование осуществляет сразу несколько кодексов: </w:t>
      </w:r>
      <w:proofErr w:type="gramStart"/>
      <w:r w:rsidRPr="009E27E7">
        <w:rPr>
          <w:rFonts w:ascii="Times New Roman" w:hAnsi="Times New Roman" w:cs="Times New Roman"/>
          <w:sz w:val="24"/>
          <w:szCs w:val="24"/>
        </w:rPr>
        <w:t>жилищный</w:t>
      </w:r>
      <w:proofErr w:type="gramEnd"/>
      <w:r w:rsidRPr="009E27E7">
        <w:rPr>
          <w:rFonts w:ascii="Times New Roman" w:hAnsi="Times New Roman" w:cs="Times New Roman"/>
          <w:sz w:val="24"/>
          <w:szCs w:val="24"/>
        </w:rPr>
        <w:t xml:space="preserve"> и налоговый. Дополнительные льготы указаны в федеральных законах:</w:t>
      </w:r>
    </w:p>
    <w:p w:rsidR="009E27E7" w:rsidRPr="009E27E7" w:rsidRDefault="009E27E7" w:rsidP="009E27E7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9E27E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 5 от 12.01.1995 «О ветеранах».</w:t>
        </w:r>
      </w:hyperlink>
    </w:p>
    <w:p w:rsidR="009E27E7" w:rsidRPr="009E27E7" w:rsidRDefault="009E27E7" w:rsidP="009E27E7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9E27E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178 от 17.07.1999 «О социальной помощи».</w:t>
        </w:r>
      </w:hyperlink>
    </w:p>
    <w:p w:rsidR="009E27E7" w:rsidRPr="009E27E7" w:rsidRDefault="009E27E7" w:rsidP="009E27E7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9E27E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 400 от 28.12.2013 «О страховых пенсиях».</w:t>
        </w:r>
      </w:hyperlink>
    </w:p>
    <w:p w:rsidR="009E27E7" w:rsidRDefault="009E27E7" w:rsidP="009E27E7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База не ограничивается только общефедеральными законами. Местные муниципалитеты формируют собственные указы, оказывающие поддержку пожилым. Например, В Москве и области действует закон «О социальной поддержке жителей города». Подобные приказы есть во многих районах, позволяя создавать дополнительные преференции.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Городские власти не могут принимать постановления, которые ухудшают положенные льготы или отменяют их.</w:t>
      </w:r>
    </w:p>
    <w:p w:rsid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Последние изменения на 2020 год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Главные изменения коснулись пенсионного возраста. С этого года получать выплаты по старости имеют право мужчины от 65 лет и женщины от 60 лет.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Если с января 2019 по декабрь 2020 исполняется 60 лет или 55 лет, то выход на пенсию будет возможен уже через полгода. Для именинников 2020 срок уменьшается на 3, а в 2021 – на 2 года.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Сейчас устанавливается дополнительная надбавка людям, которые были рождены с 1928 по 1945. Размер пособия зависит от региона. Так, москвичам дополнительно положено 1584 рубля, а жителям Курска – 1500 рублей.</w:t>
      </w:r>
    </w:p>
    <w:p w:rsidR="009E27E7" w:rsidRPr="009E27E7" w:rsidRDefault="009E27E7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5 основных изменений для пенсионеров:</w:t>
      </w:r>
    </w:p>
    <w:p w:rsidR="009E27E7" w:rsidRPr="009E27E7" w:rsidRDefault="009E27E7" w:rsidP="009E27E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Выплаты к 75-летию Победы. Федеральные власти установили порог для ветеранов в 75 тысяч, а для тружеников тыла 50. Некоторые области поощряют дополнительно.</w:t>
      </w:r>
    </w:p>
    <w:p w:rsidR="009E27E7" w:rsidRPr="009E27E7" w:rsidRDefault="009E27E7" w:rsidP="009E27E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 xml:space="preserve">Полагается льготный кредит на улучшение условий проживания. Пенсионер может потратить их на благоустройство дома, подводку коммуникаций и пр. Исключением являются </w:t>
      </w:r>
      <w:proofErr w:type="gramStart"/>
      <w:r w:rsidRPr="009E27E7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9E27E7">
        <w:rPr>
          <w:rFonts w:ascii="Times New Roman" w:hAnsi="Times New Roman" w:cs="Times New Roman"/>
          <w:sz w:val="24"/>
          <w:szCs w:val="24"/>
        </w:rPr>
        <w:t xml:space="preserve"> в московской и ленинградской областях.</w:t>
      </w:r>
    </w:p>
    <w:p w:rsidR="009E27E7" w:rsidRPr="009E27E7" w:rsidRDefault="009E27E7" w:rsidP="009E27E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lastRenderedPageBreak/>
        <w:t>С 1 января 2020 пенсии увеличивают на 6,6 %, включая доплаты.</w:t>
      </w:r>
    </w:p>
    <w:p w:rsidR="009E27E7" w:rsidRPr="009E27E7" w:rsidRDefault="009E27E7" w:rsidP="009E27E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Индексация ежемесячной денежной выплаты и социальных пособий на 3,8%.</w:t>
      </w:r>
    </w:p>
    <w:p w:rsidR="009E27E7" w:rsidRPr="009E27E7" w:rsidRDefault="009E27E7" w:rsidP="009E27E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 xml:space="preserve">1 августа пересчитают пенсии для </w:t>
      </w:r>
      <w:proofErr w:type="gramStart"/>
      <w:r w:rsidRPr="009E27E7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9E27E7">
        <w:rPr>
          <w:rFonts w:ascii="Times New Roman" w:hAnsi="Times New Roman" w:cs="Times New Roman"/>
          <w:sz w:val="24"/>
          <w:szCs w:val="24"/>
        </w:rPr>
        <w:t xml:space="preserve"> пожилых.</w:t>
      </w:r>
    </w:p>
    <w:p w:rsidR="009E27E7" w:rsidRDefault="009E27E7" w:rsidP="009E27E7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О дополнительных привилегиях можно узнать в органах социальной поддержки и пенсионном фонде по месту жительства.</w:t>
      </w:r>
    </w:p>
    <w:p w:rsid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категории пенсионеров имеют право на государственную помощь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Не все пожилые имеют одинаковые преференции. Размеры пособий и предоставляемые льготы отличаются в зависимости от категории пенсионеров. Общий пакет доступен всем гражданам по старости, а вот доплаты или определенные услуги вычисляются индивидуально от званий, наград и пр.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</w:p>
    <w:p w:rsidR="009E27E7" w:rsidRP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Работающим и неработающим гражданам по старости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Законодательство нашей страны не разделяет данные категории по привилегиям. Но тем, кто продолжает работать государство продолжает отчислять страховые взносы. Но меньше, чем основному населению (вместо 22%, всего 16%). Корректировка с учетом этих отчислений производится ежегодно 1 августа.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Для неработающей категории предусмотрены надбавки к основному доходу, размер ее меняется в зависимости от региона. Материальное обеспечение суммируется из разницы между основной пенсией и минимальной оплатой труда. Если она меньше МРОТ, то увеличивают до ее уровня.</w:t>
      </w:r>
    </w:p>
    <w:p w:rsidR="009E27E7" w:rsidRPr="009E27E7" w:rsidRDefault="009E27E7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При подсчетах учитывают:</w:t>
      </w:r>
    </w:p>
    <w:p w:rsidR="009E27E7" w:rsidRPr="009E27E7" w:rsidRDefault="009E27E7" w:rsidP="009E27E7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пенсионные выплаты;</w:t>
      </w:r>
    </w:p>
    <w:p w:rsidR="009E27E7" w:rsidRPr="009E27E7" w:rsidRDefault="009E27E7" w:rsidP="009E27E7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дополнительные социальные обеспечения;</w:t>
      </w:r>
    </w:p>
    <w:p w:rsidR="009E27E7" w:rsidRPr="009E27E7" w:rsidRDefault="009E27E7" w:rsidP="009E27E7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7E7">
        <w:rPr>
          <w:rFonts w:ascii="Times New Roman" w:hAnsi="Times New Roman" w:cs="Times New Roman"/>
          <w:sz w:val="24"/>
          <w:szCs w:val="24"/>
        </w:rPr>
        <w:t>монетизированый</w:t>
      </w:r>
      <w:proofErr w:type="spellEnd"/>
      <w:r w:rsidRPr="009E27E7">
        <w:rPr>
          <w:rFonts w:ascii="Times New Roman" w:hAnsi="Times New Roman" w:cs="Times New Roman"/>
          <w:sz w:val="24"/>
          <w:szCs w:val="24"/>
        </w:rPr>
        <w:t xml:space="preserve"> социальный пакет и ежемесячная денежная выплата.</w:t>
      </w:r>
    </w:p>
    <w:p w:rsidR="009E27E7" w:rsidRDefault="009E27E7" w:rsidP="009E27E7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Поощрения могут выплачиваться как из средств федерального бюджета, так и посредством регионального снабжения.</w:t>
      </w:r>
    </w:p>
    <w:p w:rsid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Одиноким пенсионерам и малоимущим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 xml:space="preserve">Помимо ежемесячной надбавки, власти обеспечивают </w:t>
      </w:r>
      <w:proofErr w:type="gramStart"/>
      <w:r w:rsidRPr="009E27E7">
        <w:t>данную</w:t>
      </w:r>
      <w:proofErr w:type="gramEnd"/>
      <w:r w:rsidRPr="009E27E7">
        <w:t xml:space="preserve"> категориями мерами социальной поддержки на региональном уровне. Это может быть прикрепление сиделки или социального работника для ухода </w:t>
      </w:r>
      <w:proofErr w:type="gramStart"/>
      <w:r w:rsidRPr="009E27E7">
        <w:t>за</w:t>
      </w:r>
      <w:proofErr w:type="gramEnd"/>
      <w:r w:rsidRPr="009E27E7">
        <w:t xml:space="preserve"> </w:t>
      </w:r>
      <w:proofErr w:type="gramStart"/>
      <w:r w:rsidRPr="009E27E7">
        <w:t>одиноким</w:t>
      </w:r>
      <w:proofErr w:type="gramEnd"/>
      <w:r w:rsidRPr="009E27E7">
        <w:t>, выделение наборов продуктов и т. д.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Чтобы уточнить имеющиеся возможности, необходимо обратиться в органы социальной защиты по месту проживания.</w:t>
      </w:r>
    </w:p>
    <w:p w:rsidR="009E27E7" w:rsidRP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Инвалидам</w:t>
      </w:r>
    </w:p>
    <w:p w:rsidR="009E27E7" w:rsidRPr="009E27E7" w:rsidRDefault="009E27E7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Преференции в этой группе пожилых формируются в виде фиксированных доплат в зависимости от группы инвалидности.</w:t>
      </w:r>
    </w:p>
    <w:p w:rsidR="009E27E7" w:rsidRPr="009E27E7" w:rsidRDefault="009E27E7" w:rsidP="009E27E7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Style w:val="a5"/>
          <w:rFonts w:ascii="Times New Roman" w:hAnsi="Times New Roman" w:cs="Times New Roman"/>
          <w:b w:val="0"/>
          <w:sz w:val="24"/>
          <w:szCs w:val="24"/>
        </w:rPr>
        <w:t>I группа</w:t>
      </w:r>
      <w:r w:rsidRPr="009E27E7">
        <w:rPr>
          <w:rFonts w:ascii="Times New Roman" w:hAnsi="Times New Roman" w:cs="Times New Roman"/>
          <w:sz w:val="24"/>
          <w:szCs w:val="24"/>
        </w:rPr>
        <w:t> – 2800 рублей;</w:t>
      </w:r>
    </w:p>
    <w:p w:rsidR="009E27E7" w:rsidRPr="009E27E7" w:rsidRDefault="009E27E7" w:rsidP="009E27E7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Style w:val="a5"/>
          <w:rFonts w:ascii="Times New Roman" w:hAnsi="Times New Roman" w:cs="Times New Roman"/>
          <w:b w:val="0"/>
          <w:sz w:val="24"/>
          <w:szCs w:val="24"/>
        </w:rPr>
        <w:t>II группа</w:t>
      </w:r>
      <w:r w:rsidRPr="009E27E7">
        <w:rPr>
          <w:rFonts w:ascii="Times New Roman" w:hAnsi="Times New Roman" w:cs="Times New Roman"/>
          <w:sz w:val="24"/>
          <w:szCs w:val="24"/>
        </w:rPr>
        <w:t> – 2000 рублей;</w:t>
      </w:r>
    </w:p>
    <w:p w:rsidR="009E27E7" w:rsidRPr="009E27E7" w:rsidRDefault="009E27E7" w:rsidP="009E27E7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Style w:val="a5"/>
          <w:rFonts w:ascii="Times New Roman" w:hAnsi="Times New Roman" w:cs="Times New Roman"/>
          <w:b w:val="0"/>
          <w:sz w:val="24"/>
          <w:szCs w:val="24"/>
        </w:rPr>
        <w:t>III группа</w:t>
      </w:r>
      <w:r w:rsidRPr="009E27E7">
        <w:rPr>
          <w:rFonts w:ascii="Times New Roman" w:hAnsi="Times New Roman" w:cs="Times New Roman"/>
          <w:sz w:val="24"/>
          <w:szCs w:val="24"/>
        </w:rPr>
        <w:t> – 1600 рублей.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В случае умственной неполноценности или недееспособности инвалида, выплаты можно получать официальным родственникам или опекунам.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</w:p>
    <w:p w:rsidR="009E27E7" w:rsidRP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Ветеранам труда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Федеральный закон «О ветеранах» предоставляет особые привилегии для данной категории. Им положена дополнительная выплата «ветеранских», размер которых определяют региональные власти.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В 2020 году пособие проиндексировали на 3,8%.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С 1 сентября по 15 мая можно получить 50% скидки на билеты водного и железнодорожного транспорта.</w:t>
      </w:r>
    </w:p>
    <w:p w:rsid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Военным пенсионерам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Отчисление пенсий военнослужащим ведет Министерство обороны, МВД и других силовых ведомств. Если после увольнения со службы устроится на невоенную должность, то можно получать вторую выплату от пенсионного фонда.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Важно предусмотрительно зарегистрироваться в системе обязательного страхования.</w:t>
      </w:r>
    </w:p>
    <w:p w:rsidR="009E27E7" w:rsidRPr="009E27E7" w:rsidRDefault="009E27E7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 xml:space="preserve">Из-за поправок законодательства о пенсионном возрасте, выслуга у военных также </w:t>
      </w:r>
      <w:proofErr w:type="spellStart"/>
      <w:r w:rsidRPr="009E27E7">
        <w:rPr>
          <w:rFonts w:ascii="Times New Roman" w:hAnsi="Times New Roman" w:cs="Times New Roman"/>
          <w:sz w:val="24"/>
          <w:szCs w:val="24"/>
        </w:rPr>
        <w:t>откорректировалась</w:t>
      </w:r>
      <w:proofErr w:type="spellEnd"/>
      <w:r w:rsidRPr="009E27E7">
        <w:rPr>
          <w:rFonts w:ascii="Times New Roman" w:hAnsi="Times New Roman" w:cs="Times New Roman"/>
          <w:sz w:val="24"/>
          <w:szCs w:val="24"/>
        </w:rPr>
        <w:t>:</w:t>
      </w:r>
    </w:p>
    <w:p w:rsidR="009E27E7" w:rsidRPr="009E27E7" w:rsidRDefault="009E27E7" w:rsidP="009E27E7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Стаж в правоохранительных органах 20 лет.</w:t>
      </w:r>
    </w:p>
    <w:p w:rsidR="009E27E7" w:rsidRPr="009E27E7" w:rsidRDefault="009E27E7" w:rsidP="009E27E7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Женщины после 45 лет.</w:t>
      </w:r>
    </w:p>
    <w:p w:rsidR="009E27E7" w:rsidRPr="009E27E7" w:rsidRDefault="009E27E7" w:rsidP="009E27E7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Маршалы, генералы после 65 лет.</w:t>
      </w:r>
    </w:p>
    <w:p w:rsidR="009E27E7" w:rsidRPr="009E27E7" w:rsidRDefault="009E27E7" w:rsidP="009E27E7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Вице-адмиралам, генерал-лейтенантам и пр. – после 60 лет.</w:t>
      </w:r>
    </w:p>
    <w:p w:rsidR="009E27E7" w:rsidRPr="009E27E7" w:rsidRDefault="009E27E7" w:rsidP="009E27E7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Полковники, капитаны – после 55 лет.</w:t>
      </w:r>
    </w:p>
    <w:p w:rsidR="009E27E7" w:rsidRPr="009E27E7" w:rsidRDefault="009E27E7" w:rsidP="009E27E7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Все остальные – после 50.</w:t>
      </w:r>
    </w:p>
    <w:p w:rsidR="009E27E7" w:rsidRDefault="009E27E7" w:rsidP="009E27E7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Все льготы ветеранов военной службы одинаковы с преференциями других пенсионеров.</w:t>
      </w:r>
    </w:p>
    <w:p w:rsid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rPr>
          <w:lang w:val="en-US"/>
        </w:rPr>
      </w:pPr>
    </w:p>
    <w:p w:rsidR="009E27E7" w:rsidRP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Виды и особенности оформления </w:t>
      </w:r>
      <w:proofErr w:type="spellStart"/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госпомощи</w:t>
      </w:r>
      <w:proofErr w:type="spellEnd"/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Социальные льготы распространяются на многие сферы, не ограничиваясь дополнительными надбавками. Пенсионер может получить привилегии в области коммунальных услуг, медицины, налогов. Данные субсидии имеют ограничения по доходу, для семейных в расчет включают общие финансы всех членов.</w:t>
      </w:r>
    </w:p>
    <w:p w:rsidR="009E27E7" w:rsidRPr="009E27E7" w:rsidRDefault="009E27E7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Основные виды помощи:</w:t>
      </w:r>
    </w:p>
    <w:p w:rsidR="009E27E7" w:rsidRPr="009E27E7" w:rsidRDefault="009E27E7" w:rsidP="009E27E7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налоговая;</w:t>
      </w:r>
    </w:p>
    <w:p w:rsidR="009E27E7" w:rsidRPr="009E27E7" w:rsidRDefault="009E27E7" w:rsidP="009E27E7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 xml:space="preserve">ЖКХ и </w:t>
      </w:r>
      <w:proofErr w:type="gramStart"/>
      <w:r w:rsidRPr="009E27E7">
        <w:rPr>
          <w:rFonts w:ascii="Times New Roman" w:hAnsi="Times New Roman" w:cs="Times New Roman"/>
          <w:sz w:val="24"/>
          <w:szCs w:val="24"/>
        </w:rPr>
        <w:t>жилищная</w:t>
      </w:r>
      <w:proofErr w:type="gramEnd"/>
      <w:r w:rsidRPr="009E27E7">
        <w:rPr>
          <w:rFonts w:ascii="Times New Roman" w:hAnsi="Times New Roman" w:cs="Times New Roman"/>
          <w:sz w:val="24"/>
          <w:szCs w:val="24"/>
        </w:rPr>
        <w:t>;</w:t>
      </w:r>
    </w:p>
    <w:p w:rsidR="009E27E7" w:rsidRPr="009E27E7" w:rsidRDefault="009E27E7" w:rsidP="009E27E7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транспорт и проезд;</w:t>
      </w:r>
    </w:p>
    <w:p w:rsidR="009E27E7" w:rsidRPr="009E27E7" w:rsidRDefault="009E27E7" w:rsidP="009E27E7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медицина.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Ряд льгот оформляется автоматически по достижении возраста – скидки на лекарства и протезирование, отдых в санатории. Часть преимуще</w:t>
      </w:r>
      <w:proofErr w:type="gramStart"/>
      <w:r w:rsidRPr="009E27E7">
        <w:t>ств тр</w:t>
      </w:r>
      <w:proofErr w:type="gramEnd"/>
      <w:r w:rsidRPr="009E27E7">
        <w:t>ебует письменного заявления и сбора документов.</w:t>
      </w:r>
    </w:p>
    <w:p w:rsid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Субсидии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На дополнительные преимущества от государства могут рассчитывать все малообеспеченные категории. В рамках поддержки выделяют средства для оплаты ЖКХ, покупки или улучшения жилья. Для этих преференций необходимо иметь на руках справки о доходах всех членов семьи и входить в рамки нормативов по жилплощади.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 xml:space="preserve">Дополнительные дотации предусмотрены для пенсионерок старше 70 и 80 лет. В этих случаях обеспечивается доплата к основному доходу и компенсация ухода за </w:t>
      </w:r>
      <w:proofErr w:type="gramStart"/>
      <w:r w:rsidRPr="009E27E7">
        <w:t>престарелым</w:t>
      </w:r>
      <w:proofErr w:type="gramEnd"/>
      <w:r w:rsidRPr="009E27E7">
        <w:t>.</w:t>
      </w:r>
    </w:p>
    <w:p w:rsid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</w:t>
      </w:r>
    </w:p>
    <w:p w:rsidR="009E27E7" w:rsidRPr="009E27E7" w:rsidRDefault="009E27E7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Это самая обширная часть. Она включает в себя:</w:t>
      </w:r>
    </w:p>
    <w:p w:rsidR="009E27E7" w:rsidRPr="009E27E7" w:rsidRDefault="009E27E7" w:rsidP="009E27E7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50% скидку на квартплату, включая вывоз мусора.</w:t>
      </w:r>
    </w:p>
    <w:p w:rsidR="009E27E7" w:rsidRPr="009E27E7" w:rsidRDefault="009E27E7" w:rsidP="009E27E7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Освобождение от уплаты транспортного, жилищного и земельного налогов. Также можно не платить судебную пошлину и НДФЛ с социальных выплат и пенсий.</w:t>
      </w:r>
    </w:p>
    <w:p w:rsidR="009E27E7" w:rsidRPr="009E27E7" w:rsidRDefault="009E27E7" w:rsidP="009E27E7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Бесплатный проезд. Возможны разные условия в зависимости от территории.</w:t>
      </w:r>
    </w:p>
    <w:p w:rsidR="009E27E7" w:rsidRPr="009E27E7" w:rsidRDefault="009E27E7" w:rsidP="009E27E7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Скидки на лекарства, ежегодная диспансеризация и путевки в санаторий.</w:t>
      </w:r>
    </w:p>
    <w:p w:rsidR="009E27E7" w:rsidRPr="009E27E7" w:rsidRDefault="009E27E7" w:rsidP="009E27E7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Бесплатное или со скидкой протезирование.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Всем пенсионерам на безвозмездной основе устанавливают телефон и радиоточку. Для этого необходимо просто оформить заявку и ждать технического служащего.</w:t>
      </w:r>
    </w:p>
    <w:p w:rsid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Дотации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Работающим пенсионерам должны обеспечить дополнительный 14-дневный отпуск за свой счет в любое удобное время по запросу. Законодательно военный престарелый может подать заявку на получение жилья или земельного участка.</w:t>
      </w:r>
    </w:p>
    <w:p w:rsid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 и программы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 xml:space="preserve">Каждая территория имеет собственную сводку льгот </w:t>
      </w:r>
      <w:proofErr w:type="gramStart"/>
      <w:r w:rsidRPr="009E27E7">
        <w:t>для</w:t>
      </w:r>
      <w:proofErr w:type="gramEnd"/>
      <w:r w:rsidRPr="009E27E7">
        <w:t xml:space="preserve"> пожилых. Например, при проживании в условиях Крайнего Севера пенсии рассчитываются по повышенным коэффициентам. Многие области обеспечивают специальные обучающие курсы.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 xml:space="preserve">В каждом регионе свои размеры выплат, но они не могут быть ниже </w:t>
      </w:r>
      <w:proofErr w:type="spellStart"/>
      <w:r w:rsidRPr="009E27E7">
        <w:t>федерально</w:t>
      </w:r>
      <w:proofErr w:type="spellEnd"/>
      <w:r w:rsidRPr="009E27E7">
        <w:t xml:space="preserve"> установленных границ.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 xml:space="preserve">Чтобы </w:t>
      </w:r>
      <w:proofErr w:type="gramStart"/>
      <w:r w:rsidRPr="009E27E7">
        <w:t>узнать какие особенные дотации вам положены</w:t>
      </w:r>
      <w:proofErr w:type="gramEnd"/>
      <w:r w:rsidRPr="009E27E7">
        <w:t>, следует обратиться с запросом в социальную защиту или МФЦ, где можно сразу оформить необходимые субсидии.</w:t>
      </w:r>
    </w:p>
    <w:p w:rsid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Факторы, влияющие на размер выплат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Дополнительные субсидии отличаются территориально. Регионы устанавливают собственный размер, в зависимости от бюджета. Также они увеличиваются при условии отсутствия работы у пенсионера. Жители сельской местности, особенно при стаже в деревне более 20 лет, имеют право на больший процент, чем горожане.</w:t>
      </w:r>
    </w:p>
    <w:p w:rsidR="009E27E7" w:rsidRPr="009E27E7" w:rsidRDefault="009E27E7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Размер выплат может различаться в зависимости от возраста. Всем кто старше 70 лет дополнительно прибавляют 700 рублей. Суммы к пенсии меняются из-за выслуги лет (чем она больше, тем выше дотация).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 xml:space="preserve">В некоторый </w:t>
      </w:r>
      <w:proofErr w:type="gramStart"/>
      <w:r w:rsidRPr="009E27E7">
        <w:t>регионах</w:t>
      </w:r>
      <w:proofErr w:type="gramEnd"/>
      <w:r w:rsidRPr="009E27E7">
        <w:t xml:space="preserve"> (например, Москва и Санкт-Петербург) увеличивают доплату при стаже проживания в городе от 10 лет.</w:t>
      </w:r>
    </w:p>
    <w:p w:rsid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E27E7" w:rsidRPr="009E27E7" w:rsidRDefault="009E27E7" w:rsidP="009E27E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27E7">
        <w:rPr>
          <w:rFonts w:ascii="Times New Roman" w:hAnsi="Times New Roman" w:cs="Times New Roman"/>
          <w:bCs w:val="0"/>
          <w:color w:val="auto"/>
          <w:sz w:val="24"/>
          <w:szCs w:val="24"/>
        </w:rPr>
        <w:t>В каких случаях могут отказать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Ограничением по получению дополнительных субсидий может служить превышение нормативов по жилой площади помещения на 1 человека. Например, если старушка проживает одиноко в трехкомнатной квартире, то в льготе могут отказать.</w:t>
      </w:r>
    </w:p>
    <w:p w:rsidR="009E27E7" w:rsidRPr="009E27E7" w:rsidRDefault="009E27E7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E7">
        <w:rPr>
          <w:rFonts w:ascii="Times New Roman" w:hAnsi="Times New Roman" w:cs="Times New Roman"/>
          <w:sz w:val="24"/>
          <w:szCs w:val="24"/>
        </w:rPr>
        <w:t>Дотации не оформляются при превышении доходов, когда сумма на гражданина превышает МРОТ.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>Недостаточное количество пенсионных балов также является причиной отказа в прибавке страховой части.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t xml:space="preserve">Если неработающий трудоустраивается, то он обязан уведомить об этом пенсионный фонд. В этом случае убираются выплаты для </w:t>
      </w:r>
      <w:proofErr w:type="gramStart"/>
      <w:r w:rsidRPr="009E27E7">
        <w:t>малоимущих</w:t>
      </w:r>
      <w:proofErr w:type="gramEnd"/>
      <w:r w:rsidRPr="009E27E7">
        <w:t xml:space="preserve"> и особые надбавки. Игнорирование этого факта может привести к удержанию субсидий из основной пенсии в дальнейшем.</w:t>
      </w:r>
    </w:p>
    <w:p w:rsidR="009E27E7" w:rsidRPr="009E27E7" w:rsidRDefault="009E27E7" w:rsidP="009E27E7">
      <w:pPr>
        <w:pStyle w:val="a3"/>
        <w:spacing w:before="0" w:beforeAutospacing="0" w:after="183" w:afterAutospacing="0"/>
        <w:ind w:firstLine="567"/>
        <w:jc w:val="both"/>
      </w:pPr>
      <w:r w:rsidRPr="009E27E7">
        <w:lastRenderedPageBreak/>
        <w:t>Пожилые россияне претендуют на различные привилегии от государства. Ежегодно пособия индексируются, а получение конкретной привилегии зависит от многих факторов так же, как и расчет суммы. Оформление конкретной льготы или субсидии требует соблюдения нюансов.</w:t>
      </w:r>
    </w:p>
    <w:p w:rsidR="00686EB1" w:rsidRPr="009E27E7" w:rsidRDefault="00686EB1" w:rsidP="009E2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6EB1" w:rsidRPr="009E27E7" w:rsidSect="0068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213"/>
    <w:multiLevelType w:val="multilevel"/>
    <w:tmpl w:val="231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33F04"/>
    <w:multiLevelType w:val="multilevel"/>
    <w:tmpl w:val="9D0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42D28"/>
    <w:multiLevelType w:val="multilevel"/>
    <w:tmpl w:val="398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E28E5"/>
    <w:multiLevelType w:val="multilevel"/>
    <w:tmpl w:val="4CE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546FC"/>
    <w:multiLevelType w:val="multilevel"/>
    <w:tmpl w:val="051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B6B7D"/>
    <w:multiLevelType w:val="multilevel"/>
    <w:tmpl w:val="B89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D4CD8"/>
    <w:multiLevelType w:val="multilevel"/>
    <w:tmpl w:val="7A3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C4E19"/>
    <w:multiLevelType w:val="multilevel"/>
    <w:tmpl w:val="D15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27E7"/>
    <w:rsid w:val="00686EB1"/>
    <w:rsid w:val="009E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B1"/>
  </w:style>
  <w:style w:type="paragraph" w:styleId="1">
    <w:name w:val="heading 1"/>
    <w:basedOn w:val="a"/>
    <w:link w:val="10"/>
    <w:uiPriority w:val="9"/>
    <w:qFormat/>
    <w:rsid w:val="009E2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9E27E7"/>
  </w:style>
  <w:style w:type="character" w:customStyle="1" w:styleId="20">
    <w:name w:val="Заголовок 2 Знак"/>
    <w:basedOn w:val="a0"/>
    <w:link w:val="2"/>
    <w:uiPriority w:val="9"/>
    <w:semiHidden/>
    <w:rsid w:val="009E2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27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E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E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7E7"/>
    <w:rPr>
      <w:color w:val="0000FF"/>
      <w:u w:val="single"/>
    </w:rPr>
  </w:style>
  <w:style w:type="character" w:customStyle="1" w:styleId="tocnumber">
    <w:name w:val="toc_number"/>
    <w:basedOn w:val="a0"/>
    <w:rsid w:val="009E27E7"/>
  </w:style>
  <w:style w:type="character" w:customStyle="1" w:styleId="h-text">
    <w:name w:val="h-text"/>
    <w:basedOn w:val="a0"/>
    <w:rsid w:val="009E27E7"/>
  </w:style>
  <w:style w:type="paragraph" w:customStyle="1" w:styleId="title">
    <w:name w:val="title"/>
    <w:basedOn w:val="a"/>
    <w:rsid w:val="009E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9E27E7"/>
  </w:style>
  <w:style w:type="character" w:styleId="a5">
    <w:name w:val="Strong"/>
    <w:basedOn w:val="a0"/>
    <w:uiPriority w:val="22"/>
    <w:qFormat/>
    <w:rsid w:val="009E2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58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1362183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799219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1408869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4960349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890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7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34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48817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1047342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785036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9031909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6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61953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6347946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9377969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391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62961407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5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3735/" TargetMode="External"/><Relationship Id="rId5" Type="http://schemas.openxmlformats.org/officeDocument/2006/relationships/hyperlink" Target="http://www.consultant.ru/document/cons_doc_LAW_54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1440</Words>
  <Characters>8212</Characters>
  <Application>Microsoft Office Word</Application>
  <DocSecurity>0</DocSecurity>
  <Lines>68</Lines>
  <Paragraphs>19</Paragraphs>
  <ScaleCrop>false</ScaleCrop>
  <Company>ООО "МОК-Центр"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2020-08-28T06:39:00Z</dcterms:created>
  <dcterms:modified xsi:type="dcterms:W3CDTF">2020-08-28T06:42:00Z</dcterms:modified>
</cp:coreProperties>
</file>