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CC" w:rsidRDefault="007914CC" w:rsidP="007914CC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7914CC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Положенные субсидии ветеранам боевых действий</w:t>
      </w:r>
    </w:p>
    <w:p w:rsidR="007914CC" w:rsidRPr="007914CC" w:rsidRDefault="007914CC" w:rsidP="007914CC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7914CC" w:rsidRPr="007914CC" w:rsidRDefault="007914CC" w:rsidP="007914CC">
      <w:pPr>
        <w:pStyle w:val="a3"/>
        <w:spacing w:before="0" w:beforeAutospacing="0" w:after="183" w:afterAutospacing="0"/>
        <w:ind w:firstLine="567"/>
        <w:jc w:val="both"/>
      </w:pPr>
      <w:r w:rsidRPr="007914CC">
        <w:t>Субсидии ветеранам боевых действий – дотации от государства гражданам, принимавшим участие в военных сражениях. Преференции назначаются, в зависимости от категории получателя.</w:t>
      </w:r>
    </w:p>
    <w:p w:rsidR="007914CC" w:rsidRDefault="007914CC" w:rsidP="007914C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7914CC" w:rsidRPr="007914CC" w:rsidRDefault="007914CC" w:rsidP="007914C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14CC">
        <w:rPr>
          <w:rFonts w:ascii="Times New Roman" w:hAnsi="Times New Roman" w:cs="Times New Roman"/>
          <w:bCs w:val="0"/>
          <w:color w:val="auto"/>
          <w:sz w:val="24"/>
          <w:szCs w:val="24"/>
        </w:rPr>
        <w:t>Кого относят к ветеранам боевых действий</w:t>
      </w:r>
    </w:p>
    <w:p w:rsidR="007914CC" w:rsidRPr="007914CC" w:rsidRDefault="007914CC" w:rsidP="007914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К категории ветеранов боевых сражений относятся:</w:t>
      </w:r>
    </w:p>
    <w:p w:rsidR="007914CC" w:rsidRPr="007914CC" w:rsidRDefault="007914CC" w:rsidP="007914C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граждане, проходившие военную службу, имеющие воинскую обязанность, которые являлись непосредственными участниками сражений;</w:t>
      </w:r>
    </w:p>
    <w:p w:rsidR="007914CC" w:rsidRPr="007914CC" w:rsidRDefault="007914CC" w:rsidP="007914C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сотрудники Министерства обороны СССР, РФ, КГБ, МВД, других силовых ведомств, побывавших в так называемых горячих точках;</w:t>
      </w:r>
    </w:p>
    <w:p w:rsidR="007914CC" w:rsidRPr="007914CC" w:rsidRDefault="007914CC" w:rsidP="007914C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военные, сотрудники КГБ, МВД, которые разминировали территории Советского Союза, других держав в период с 10.05.1945 по 21.12.1951г.;</w:t>
      </w:r>
    </w:p>
    <w:p w:rsidR="007914CC" w:rsidRPr="007914CC" w:rsidRDefault="007914CC" w:rsidP="007914C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афганцы – участники автомобильных батальонов, доставлявших грузы в Афганистан во время военных сражений; граждане, осуществляющие трудовую деятельность в Афганистане в период с 01.12.1979 по 01.12.1989г.; летчики времен СССР, выполняющие вылеты на территории Афганистана во время боевых сражений;</w:t>
      </w:r>
    </w:p>
    <w:p w:rsidR="007914CC" w:rsidRPr="007914CC" w:rsidRDefault="007914CC" w:rsidP="007914C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 xml:space="preserve">работники, осуществляющие трудовую деятельность в воинских частях </w:t>
      </w:r>
      <w:proofErr w:type="gramStart"/>
      <w:r w:rsidRPr="007914C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914CC">
        <w:rPr>
          <w:rFonts w:ascii="Times New Roman" w:hAnsi="Times New Roman" w:cs="Times New Roman"/>
          <w:sz w:val="24"/>
          <w:szCs w:val="24"/>
        </w:rPr>
        <w:t xml:space="preserve"> СССР, РФ, получившие ранения, иные увечья в результате военных сражений, лицам, которым были присуждены награды за участие в сражениях;</w:t>
      </w:r>
    </w:p>
    <w:p w:rsidR="007914CC" w:rsidRPr="007914CC" w:rsidRDefault="007914CC" w:rsidP="007914C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 xml:space="preserve">военнослужащие, находящиеся в </w:t>
      </w:r>
      <w:proofErr w:type="gramStart"/>
      <w:r w:rsidRPr="007914CC">
        <w:rPr>
          <w:rFonts w:ascii="Times New Roman" w:hAnsi="Times New Roman" w:cs="Times New Roman"/>
          <w:sz w:val="24"/>
          <w:szCs w:val="24"/>
        </w:rPr>
        <w:t>Сирийской</w:t>
      </w:r>
      <w:proofErr w:type="gramEnd"/>
      <w:r w:rsidRPr="007914CC">
        <w:rPr>
          <w:rFonts w:ascii="Times New Roman" w:hAnsi="Times New Roman" w:cs="Times New Roman"/>
          <w:sz w:val="24"/>
          <w:szCs w:val="24"/>
        </w:rPr>
        <w:t xml:space="preserve"> АР с 30.092015г.</w:t>
      </w:r>
    </w:p>
    <w:p w:rsidR="007914CC" w:rsidRDefault="007914CC" w:rsidP="007914C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914CC" w:rsidRPr="007914CC" w:rsidRDefault="007914CC" w:rsidP="007914C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14CC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субсидии предоставляет государство</w:t>
      </w:r>
    </w:p>
    <w:p w:rsidR="007914CC" w:rsidRPr="007914CC" w:rsidRDefault="007914CC" w:rsidP="007914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Гражданам, относящимся к данной категории льготников, государство предоставляет следующие виды преференций:</w:t>
      </w:r>
    </w:p>
    <w:p w:rsidR="007914CC" w:rsidRPr="007914CC" w:rsidRDefault="007914CC" w:rsidP="007914C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жилищные субсидии на улучшение условий проживания;</w:t>
      </w:r>
    </w:p>
    <w:p w:rsidR="007914CC" w:rsidRPr="007914CC" w:rsidRDefault="007914CC" w:rsidP="007914C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льготы на оплату коммунальных услуг – такая дотация предоставляется малоимущим гражданам;</w:t>
      </w:r>
    </w:p>
    <w:p w:rsidR="007914CC" w:rsidRPr="007914CC" w:rsidRDefault="007914CC" w:rsidP="007914C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установка стационарного телефона вне очереди;</w:t>
      </w:r>
    </w:p>
    <w:p w:rsidR="007914CC" w:rsidRPr="007914CC" w:rsidRDefault="007914CC" w:rsidP="007914C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снижение размера земельного налога – преференция предоставляется на региональном уровне;</w:t>
      </w:r>
    </w:p>
    <w:p w:rsidR="007914CC" w:rsidRPr="007914CC" w:rsidRDefault="007914CC" w:rsidP="007914C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ежемесячные денежные выплаты – назначаются лицам, утратившим дееспособность, гражданам, получившим ранения;</w:t>
      </w:r>
    </w:p>
    <w:p w:rsidR="007914CC" w:rsidRPr="007914CC" w:rsidRDefault="007914CC" w:rsidP="007914C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льготы на все виды протезирования;</w:t>
      </w:r>
    </w:p>
    <w:p w:rsidR="007914CC" w:rsidRPr="007914CC" w:rsidRDefault="007914CC" w:rsidP="007914C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скидка на проезд в общественном транспорте;</w:t>
      </w:r>
    </w:p>
    <w:p w:rsidR="007914CC" w:rsidRPr="007914CC" w:rsidRDefault="007914CC" w:rsidP="007914C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освобождение от уплаты имущественного налога одного объекта, принадлежащего льготнику, если он не используется в предпринимательских целях, стоит менее 3000000 руб., имеет площадь менее 50 кв.м.;</w:t>
      </w:r>
    </w:p>
    <w:p w:rsidR="007914CC" w:rsidRPr="007914CC" w:rsidRDefault="007914CC" w:rsidP="007914C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lastRenderedPageBreak/>
        <w:t>увеличенный срок ежегодного основного отпуска – для ветеранов боевых действий он составляет 35 календарных дней;</w:t>
      </w:r>
    </w:p>
    <w:p w:rsidR="007914CC" w:rsidRPr="007914CC" w:rsidRDefault="007914CC" w:rsidP="007914C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обслуживание в медицинских учреждениях вне очереди;</w:t>
      </w:r>
    </w:p>
    <w:p w:rsidR="007914CC" w:rsidRPr="007914CC" w:rsidRDefault="007914CC" w:rsidP="007914C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бесплатные путевки в учреждения санаторно-курортного типа при наличии показаний от врача;</w:t>
      </w:r>
    </w:p>
    <w:p w:rsidR="007914CC" w:rsidRPr="007914CC" w:rsidRDefault="007914CC" w:rsidP="007914C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покупка земельных участков для разведения сада, огорода вне очереди;</w:t>
      </w:r>
    </w:p>
    <w:p w:rsidR="007914CC" w:rsidRPr="007914CC" w:rsidRDefault="007914CC" w:rsidP="007914C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получение жилья по договору социального найма;</w:t>
      </w:r>
    </w:p>
    <w:p w:rsidR="007914CC" w:rsidRPr="007914CC" w:rsidRDefault="007914CC" w:rsidP="007914C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переобучение за счет работодателя.</w:t>
      </w:r>
    </w:p>
    <w:p w:rsidR="007914CC" w:rsidRDefault="007914CC" w:rsidP="007914C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914CC" w:rsidRPr="007914CC" w:rsidRDefault="007914CC" w:rsidP="007914CC">
      <w:pPr>
        <w:pStyle w:val="a3"/>
        <w:spacing w:before="0" w:beforeAutospacing="0" w:after="183" w:afterAutospacing="0"/>
        <w:ind w:firstLine="567"/>
        <w:jc w:val="both"/>
      </w:pPr>
      <w:r w:rsidRPr="007914CC">
        <w:t>На региональном уровне список преференций может быть расширен.</w:t>
      </w:r>
    </w:p>
    <w:p w:rsidR="007914CC" w:rsidRPr="007914CC" w:rsidRDefault="007914CC" w:rsidP="007914CC">
      <w:pPr>
        <w:pStyle w:val="a3"/>
        <w:spacing w:before="0" w:beforeAutospacing="0" w:after="183" w:afterAutospacing="0"/>
        <w:ind w:firstLine="567"/>
        <w:jc w:val="both"/>
      </w:pPr>
    </w:p>
    <w:p w:rsidR="007914CC" w:rsidRPr="007914CC" w:rsidRDefault="007914CC" w:rsidP="007914C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14CC">
        <w:rPr>
          <w:rFonts w:ascii="Times New Roman" w:hAnsi="Times New Roman" w:cs="Times New Roman"/>
          <w:bCs w:val="0"/>
          <w:color w:val="auto"/>
          <w:sz w:val="24"/>
          <w:szCs w:val="24"/>
        </w:rPr>
        <w:t>Определение размеров помощи</w:t>
      </w:r>
    </w:p>
    <w:p w:rsidR="007914CC" w:rsidRPr="007914CC" w:rsidRDefault="007914CC" w:rsidP="007914CC">
      <w:pPr>
        <w:pStyle w:val="a3"/>
        <w:spacing w:before="0" w:beforeAutospacing="0" w:after="183" w:afterAutospacing="0"/>
        <w:ind w:firstLine="567"/>
        <w:jc w:val="both"/>
      </w:pPr>
      <w:r w:rsidRPr="007914CC">
        <w:t>Основная преференция, которую государство предоставляет данной категории льготников, – жилищная субсидия. Цель материальной площади – улучшить условия проживания военнослужащих. Дотация не имеет фиксированная ставки.</w:t>
      </w:r>
    </w:p>
    <w:p w:rsidR="007914CC" w:rsidRPr="007914CC" w:rsidRDefault="007914CC" w:rsidP="007914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Сумма выплат зависит от следующих моментов:</w:t>
      </w:r>
    </w:p>
    <w:p w:rsidR="007914CC" w:rsidRPr="007914CC" w:rsidRDefault="007914CC" w:rsidP="007914C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срок службы гражданина;</w:t>
      </w:r>
    </w:p>
    <w:p w:rsidR="007914CC" w:rsidRPr="007914CC" w:rsidRDefault="007914CC" w:rsidP="007914C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число членов семьи;</w:t>
      </w:r>
    </w:p>
    <w:p w:rsidR="007914CC" w:rsidRPr="007914CC" w:rsidRDefault="007914CC" w:rsidP="007914C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стоимости квадратного метра жилой недвижимости, установленной в регионе;</w:t>
      </w:r>
    </w:p>
    <w:p w:rsidR="007914CC" w:rsidRPr="007914CC" w:rsidRDefault="007914CC" w:rsidP="007914C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наличия боевых наград и т.д.</w:t>
      </w:r>
    </w:p>
    <w:p w:rsidR="007914CC" w:rsidRDefault="007914CC" w:rsidP="007914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14CC" w:rsidRPr="007914CC" w:rsidRDefault="007914CC" w:rsidP="007914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При определении размера дотации учитывают нормативы габаритов помещения на одного жильца, действующие в регионе. Общие показатели:</w:t>
      </w:r>
    </w:p>
    <w:p w:rsidR="007914CC" w:rsidRPr="007914CC" w:rsidRDefault="007914CC" w:rsidP="007914CC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для одинокого ветерана – 33 м</w:t>
      </w:r>
      <w:proofErr w:type="gramStart"/>
      <w:r w:rsidRPr="007914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914CC">
        <w:rPr>
          <w:rFonts w:ascii="Times New Roman" w:hAnsi="Times New Roman" w:cs="Times New Roman"/>
          <w:sz w:val="24"/>
          <w:szCs w:val="24"/>
        </w:rPr>
        <w:t>;</w:t>
      </w:r>
    </w:p>
    <w:p w:rsidR="007914CC" w:rsidRPr="007914CC" w:rsidRDefault="007914CC" w:rsidP="007914CC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для семьи, состоящей из 2 человек, – 44 м</w:t>
      </w:r>
      <w:proofErr w:type="gramStart"/>
      <w:r w:rsidRPr="007914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914CC">
        <w:rPr>
          <w:rFonts w:ascii="Times New Roman" w:hAnsi="Times New Roman" w:cs="Times New Roman"/>
          <w:sz w:val="24"/>
          <w:szCs w:val="24"/>
        </w:rPr>
        <w:t>;</w:t>
      </w:r>
    </w:p>
    <w:p w:rsidR="007914CC" w:rsidRPr="007914CC" w:rsidRDefault="007914CC" w:rsidP="007914CC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за каждого последующего члена семьи – по 18 м</w:t>
      </w:r>
      <w:proofErr w:type="gramStart"/>
      <w:r w:rsidRPr="007914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914CC">
        <w:rPr>
          <w:rFonts w:ascii="Times New Roman" w:hAnsi="Times New Roman" w:cs="Times New Roman"/>
          <w:sz w:val="24"/>
          <w:szCs w:val="24"/>
        </w:rPr>
        <w:t xml:space="preserve"> на человека.</w:t>
      </w:r>
    </w:p>
    <w:p w:rsidR="007914CC" w:rsidRDefault="007914CC" w:rsidP="007914C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914CC" w:rsidRPr="007914CC" w:rsidRDefault="007914CC" w:rsidP="007914CC">
      <w:pPr>
        <w:pStyle w:val="a3"/>
        <w:spacing w:before="0" w:beforeAutospacing="0" w:after="183" w:afterAutospacing="0"/>
        <w:ind w:firstLine="567"/>
        <w:jc w:val="both"/>
      </w:pPr>
      <w:r w:rsidRPr="007914CC">
        <w:t>При расчете суммы преференций берут цену за 1 кв. м недвижимости, но не рыночной, а назначенной Минстроем.</w:t>
      </w:r>
    </w:p>
    <w:p w:rsidR="007914CC" w:rsidRDefault="007914CC" w:rsidP="007914C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914CC" w:rsidRPr="007914CC" w:rsidRDefault="007914CC" w:rsidP="007914C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14CC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 для оформления</w:t>
      </w:r>
    </w:p>
    <w:p w:rsidR="007914CC" w:rsidRPr="007914CC" w:rsidRDefault="007914CC" w:rsidP="007914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Необходимый пакет документов:</w:t>
      </w:r>
    </w:p>
    <w:p w:rsidR="007914CC" w:rsidRPr="007914CC" w:rsidRDefault="007914CC" w:rsidP="007914CC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заявление;</w:t>
      </w:r>
    </w:p>
    <w:p w:rsidR="007914CC" w:rsidRPr="007914CC" w:rsidRDefault="007914CC" w:rsidP="007914CC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ксерокопии паспортов всех членов семьи;</w:t>
      </w:r>
    </w:p>
    <w:p w:rsidR="007914CC" w:rsidRPr="007914CC" w:rsidRDefault="007914CC" w:rsidP="007914CC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оригинал, копия удостоверения ветерана;</w:t>
      </w:r>
    </w:p>
    <w:p w:rsidR="007914CC" w:rsidRPr="007914CC" w:rsidRDefault="007914CC" w:rsidP="007914CC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7914CC" w:rsidRPr="007914CC" w:rsidRDefault="007914CC" w:rsidP="007914CC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свидетельства о рождении детей, официальном оформлении брака;</w:t>
      </w:r>
    </w:p>
    <w:p w:rsidR="007914CC" w:rsidRPr="007914CC" w:rsidRDefault="007914CC" w:rsidP="007914CC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lastRenderedPageBreak/>
        <w:t xml:space="preserve">справка из </w:t>
      </w:r>
      <w:proofErr w:type="spellStart"/>
      <w:r w:rsidRPr="007914C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914CC">
        <w:rPr>
          <w:rFonts w:ascii="Times New Roman" w:hAnsi="Times New Roman" w:cs="Times New Roman"/>
          <w:sz w:val="24"/>
          <w:szCs w:val="24"/>
        </w:rPr>
        <w:t xml:space="preserve"> об отсутствии у ветерана в собственности жилья или о том, что количество квадратных метров недвижимости, принадлежащей льготнику, не соответствует нормам, действующим в регионах;</w:t>
      </w:r>
    </w:p>
    <w:p w:rsidR="007914CC" w:rsidRPr="007914CC" w:rsidRDefault="007914CC" w:rsidP="007914CC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документ, доказывающий, что гражданин нуждается в жилье – заключение комиссии о признании недвижимости аварийной и т.д.</w:t>
      </w:r>
    </w:p>
    <w:p w:rsidR="007914CC" w:rsidRDefault="007914CC" w:rsidP="007914C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914CC" w:rsidRPr="007914CC" w:rsidRDefault="007914CC" w:rsidP="007914CC">
      <w:pPr>
        <w:pStyle w:val="a3"/>
        <w:spacing w:before="0" w:beforeAutospacing="0" w:after="183" w:afterAutospacing="0"/>
        <w:ind w:firstLine="567"/>
        <w:jc w:val="both"/>
      </w:pPr>
      <w:r w:rsidRPr="007914CC">
        <w:t>Местные власти вправе расширить список документов.</w:t>
      </w:r>
    </w:p>
    <w:p w:rsidR="007914CC" w:rsidRDefault="007914CC" w:rsidP="007914C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914CC" w:rsidRPr="007914CC" w:rsidRDefault="007914CC" w:rsidP="007914C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14CC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</w:t>
      </w:r>
    </w:p>
    <w:p w:rsidR="007914CC" w:rsidRPr="007914CC" w:rsidRDefault="007914CC" w:rsidP="007914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Алгоритм оформления преференции:</w:t>
      </w:r>
    </w:p>
    <w:p w:rsidR="007914CC" w:rsidRPr="007914CC" w:rsidRDefault="007914CC" w:rsidP="007914CC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Получают удостоверение ветерана боевых действий – документ предоставляют органы социальной защиты.</w:t>
      </w:r>
    </w:p>
    <w:p w:rsidR="007914CC" w:rsidRPr="007914CC" w:rsidRDefault="007914CC" w:rsidP="007914CC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Оформляют заявление на предоставлении субсидии.</w:t>
      </w:r>
    </w:p>
    <w:p w:rsidR="007914CC" w:rsidRPr="007914CC" w:rsidRDefault="007914CC" w:rsidP="007914CC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Подбирают необходимые документы.</w:t>
      </w:r>
    </w:p>
    <w:p w:rsidR="007914CC" w:rsidRPr="007914CC" w:rsidRDefault="007914CC" w:rsidP="007914CC">
      <w:pPr>
        <w:numPr>
          <w:ilvl w:val="0"/>
          <w:numId w:val="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Подают заявление вместе с пакетом документов в администрацию по месту прохождения службы, жительства.</w:t>
      </w:r>
    </w:p>
    <w:p w:rsidR="007914CC" w:rsidRPr="007914CC" w:rsidRDefault="007914CC" w:rsidP="007914C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  <w:r w:rsidRPr="007914CC">
        <w:t>Далее уполномоченные органы рассматривают прошение гражданина. Срок принятия решения – 1 месяц. Результат заявитель получает в письменном виде. При положительном ответе ветерана боевых сражений ставят в очередь на получение преференции. Как только она подходит, гражданину вручают жилищный сертификат.</w:t>
      </w:r>
    </w:p>
    <w:p w:rsidR="007914CC" w:rsidRPr="007914CC" w:rsidRDefault="007914CC" w:rsidP="007914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Использовать дотацию можно следующим образом:</w:t>
      </w:r>
    </w:p>
    <w:p w:rsidR="007914CC" w:rsidRPr="007914CC" w:rsidRDefault="007914CC" w:rsidP="007914CC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приобретение жилой недвижимости в новостройке, вторичном фонде;</w:t>
      </w:r>
    </w:p>
    <w:p w:rsidR="007914CC" w:rsidRPr="007914CC" w:rsidRDefault="007914CC" w:rsidP="007914CC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взнос за ипотеку, частичное, полное закрытие долговых обязательств по жилищному кредиту;</w:t>
      </w:r>
    </w:p>
    <w:p w:rsidR="007914CC" w:rsidRPr="007914CC" w:rsidRDefault="007914CC" w:rsidP="007914CC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участие в кооперативном строительстве, если было построено более 70% дома;</w:t>
      </w:r>
    </w:p>
    <w:p w:rsidR="007914CC" w:rsidRPr="007914CC" w:rsidRDefault="007914CC" w:rsidP="007914CC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покупка земельного участка с недостроенным объектом;</w:t>
      </w:r>
    </w:p>
    <w:p w:rsidR="007914CC" w:rsidRPr="007914CC" w:rsidRDefault="007914CC" w:rsidP="007914CC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приобретение строительных материалов для возведения дома.</w:t>
      </w:r>
    </w:p>
    <w:p w:rsidR="007914CC" w:rsidRDefault="007914CC" w:rsidP="007914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14CC" w:rsidRPr="007914CC" w:rsidRDefault="007914CC" w:rsidP="007914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Деньги с сертификата владелец документа снять не может. Чтобы потратить дотацию на улучшение условий проживания, придерживаются следующего алгоритма действий:</w:t>
      </w:r>
    </w:p>
    <w:p w:rsidR="007914CC" w:rsidRPr="007914CC" w:rsidRDefault="007914CC" w:rsidP="007914CC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Открытие в течение 3 месяцев в банке счета, на который переходят ассигнования от государства.</w:t>
      </w:r>
    </w:p>
    <w:p w:rsidR="007914CC" w:rsidRPr="007914CC" w:rsidRDefault="007914CC" w:rsidP="007914CC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Поиск подходящего жилья, продавца, который готов принять сертификат, как часть оплаты за квартиру, дом.</w:t>
      </w:r>
    </w:p>
    <w:p w:rsidR="007914CC" w:rsidRPr="007914CC" w:rsidRDefault="007914CC" w:rsidP="007914CC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Оформление документов.</w:t>
      </w:r>
    </w:p>
    <w:p w:rsidR="007914CC" w:rsidRPr="007914CC" w:rsidRDefault="007914CC" w:rsidP="007914CC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Заключение соглашения купли/продажи.</w:t>
      </w:r>
    </w:p>
    <w:p w:rsidR="007914CC" w:rsidRPr="007914CC" w:rsidRDefault="007914CC" w:rsidP="007914CC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 xml:space="preserve">Регистрация сделки в </w:t>
      </w:r>
      <w:proofErr w:type="spellStart"/>
      <w:r w:rsidRPr="007914CC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7914CC">
        <w:rPr>
          <w:rFonts w:ascii="Times New Roman" w:hAnsi="Times New Roman" w:cs="Times New Roman"/>
          <w:sz w:val="24"/>
          <w:szCs w:val="24"/>
        </w:rPr>
        <w:t>.</w:t>
      </w:r>
    </w:p>
    <w:p w:rsidR="007914CC" w:rsidRPr="007914CC" w:rsidRDefault="007914CC" w:rsidP="007914CC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Предоставление в банк заявления о переводе дотации продавцу.</w:t>
      </w:r>
    </w:p>
    <w:p w:rsidR="007914CC" w:rsidRPr="007914CC" w:rsidRDefault="007914CC" w:rsidP="007914CC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Передача денег.</w:t>
      </w:r>
    </w:p>
    <w:p w:rsidR="007914CC" w:rsidRPr="007914CC" w:rsidRDefault="007914CC" w:rsidP="007914CC">
      <w:pPr>
        <w:pStyle w:val="a3"/>
        <w:spacing w:before="0" w:beforeAutospacing="0" w:after="183" w:afterAutospacing="0"/>
        <w:ind w:firstLine="567"/>
        <w:jc w:val="both"/>
      </w:pPr>
      <w:r w:rsidRPr="007914CC">
        <w:lastRenderedPageBreak/>
        <w:t xml:space="preserve">Если требуется сделать первый взнос по ипотеке, закрыть полностью, частично долговые обязательства перед банком по жилищному кредиту, то сертификат предоставляют в кредитно-финансовое учреждение, где оформлялся </w:t>
      </w:r>
      <w:proofErr w:type="spellStart"/>
      <w:r w:rsidRPr="007914CC">
        <w:t>займ</w:t>
      </w:r>
      <w:proofErr w:type="spellEnd"/>
      <w:r w:rsidRPr="007914CC">
        <w:t>.</w:t>
      </w:r>
    </w:p>
    <w:p w:rsidR="007914CC" w:rsidRDefault="007914CC" w:rsidP="007914C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914CC" w:rsidRPr="007914CC" w:rsidRDefault="007914CC" w:rsidP="007914C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14CC">
        <w:rPr>
          <w:rFonts w:ascii="Times New Roman" w:hAnsi="Times New Roman" w:cs="Times New Roman"/>
          <w:bCs w:val="0"/>
          <w:color w:val="auto"/>
          <w:sz w:val="24"/>
          <w:szCs w:val="24"/>
        </w:rPr>
        <w:t>Возможные проблемы при получении</w:t>
      </w:r>
    </w:p>
    <w:p w:rsidR="007914CC" w:rsidRPr="007914CC" w:rsidRDefault="007914CC" w:rsidP="007914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Причины отказа в предоставлении жилищного сертификата:</w:t>
      </w:r>
    </w:p>
    <w:p w:rsidR="007914CC" w:rsidRPr="007914CC" w:rsidRDefault="007914CC" w:rsidP="007914CC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несоответствие условиям программы;</w:t>
      </w:r>
    </w:p>
    <w:p w:rsidR="007914CC" w:rsidRPr="007914CC" w:rsidRDefault="007914CC" w:rsidP="007914CC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отсутствие доказательств того, что гражданин нуждается в улучшении условий проживания;</w:t>
      </w:r>
    </w:p>
    <w:p w:rsidR="007914CC" w:rsidRPr="007914CC" w:rsidRDefault="007914CC" w:rsidP="007914CC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предоставлен неполный пакет документов;</w:t>
      </w:r>
    </w:p>
    <w:p w:rsidR="007914CC" w:rsidRPr="007914CC" w:rsidRDefault="007914CC" w:rsidP="007914CC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фальсификация данных;</w:t>
      </w:r>
    </w:p>
    <w:p w:rsidR="007914CC" w:rsidRPr="007914CC" w:rsidRDefault="007914CC" w:rsidP="007914CC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намеренное ухудшение условий проживания;</w:t>
      </w:r>
    </w:p>
    <w:p w:rsidR="007914CC" w:rsidRPr="007914CC" w:rsidRDefault="007914CC" w:rsidP="007914CC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наличие исправлений, дефектов в документах.</w:t>
      </w:r>
    </w:p>
    <w:p w:rsidR="007914CC" w:rsidRDefault="007914CC" w:rsidP="007914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14CC" w:rsidRPr="007914CC" w:rsidRDefault="007914CC" w:rsidP="007914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C">
        <w:rPr>
          <w:rFonts w:ascii="Times New Roman" w:hAnsi="Times New Roman" w:cs="Times New Roman"/>
          <w:sz w:val="24"/>
          <w:szCs w:val="24"/>
        </w:rPr>
        <w:t>Обжаловать отказ в предоставлении жилищного сертификата можно в судебном порядке.</w:t>
      </w:r>
    </w:p>
    <w:p w:rsidR="007914CC" w:rsidRDefault="007914CC" w:rsidP="007914C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914CC" w:rsidRPr="007914CC" w:rsidRDefault="007914CC" w:rsidP="007914CC">
      <w:pPr>
        <w:pStyle w:val="a3"/>
        <w:spacing w:before="0" w:beforeAutospacing="0" w:after="183" w:afterAutospacing="0"/>
        <w:ind w:firstLine="567"/>
        <w:jc w:val="both"/>
      </w:pPr>
      <w:r w:rsidRPr="007914CC">
        <w:t>Субсидия ветеранам – помощь от государства, которая позволяет улучшить условия проживания, материальное состояние гражданина. Чтобы получить преференции, нужно соответствовать требованиям программы и предоставить в компетентные органы полный пакет достоверных документов.</w:t>
      </w:r>
    </w:p>
    <w:p w:rsidR="008C70DE" w:rsidRPr="007914CC" w:rsidRDefault="008C70DE" w:rsidP="007914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C70DE" w:rsidRPr="007914CC" w:rsidSect="008C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713"/>
    <w:multiLevelType w:val="multilevel"/>
    <w:tmpl w:val="763A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6938"/>
    <w:multiLevelType w:val="multilevel"/>
    <w:tmpl w:val="D03C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166D9"/>
    <w:multiLevelType w:val="multilevel"/>
    <w:tmpl w:val="BFAE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44904"/>
    <w:multiLevelType w:val="multilevel"/>
    <w:tmpl w:val="B6C0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17A61"/>
    <w:multiLevelType w:val="multilevel"/>
    <w:tmpl w:val="40C0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F2817"/>
    <w:multiLevelType w:val="multilevel"/>
    <w:tmpl w:val="7E8A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C4ED9"/>
    <w:multiLevelType w:val="multilevel"/>
    <w:tmpl w:val="3E1A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63BB0"/>
    <w:multiLevelType w:val="multilevel"/>
    <w:tmpl w:val="32C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F23796"/>
    <w:multiLevelType w:val="multilevel"/>
    <w:tmpl w:val="6E8C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2579B"/>
    <w:multiLevelType w:val="multilevel"/>
    <w:tmpl w:val="321A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14CC"/>
    <w:rsid w:val="007914CC"/>
    <w:rsid w:val="008C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DE"/>
  </w:style>
  <w:style w:type="paragraph" w:styleId="1">
    <w:name w:val="heading 1"/>
    <w:basedOn w:val="a"/>
    <w:link w:val="10"/>
    <w:uiPriority w:val="9"/>
    <w:qFormat/>
    <w:rsid w:val="00791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7914CC"/>
  </w:style>
  <w:style w:type="character" w:customStyle="1" w:styleId="20">
    <w:name w:val="Заголовок 2 Знак"/>
    <w:basedOn w:val="a0"/>
    <w:link w:val="2"/>
    <w:uiPriority w:val="9"/>
    <w:semiHidden/>
    <w:rsid w:val="00791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9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9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14CC"/>
    <w:rPr>
      <w:color w:val="0000FF"/>
      <w:u w:val="single"/>
    </w:rPr>
  </w:style>
  <w:style w:type="character" w:customStyle="1" w:styleId="tocnumber">
    <w:name w:val="toc_number"/>
    <w:basedOn w:val="a0"/>
    <w:rsid w:val="007914CC"/>
  </w:style>
  <w:style w:type="character" w:customStyle="1" w:styleId="h-text">
    <w:name w:val="h-text"/>
    <w:basedOn w:val="a0"/>
    <w:rsid w:val="007914CC"/>
  </w:style>
  <w:style w:type="paragraph" w:customStyle="1" w:styleId="title">
    <w:name w:val="title"/>
    <w:basedOn w:val="a"/>
    <w:rsid w:val="0079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791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4376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89851363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2046713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4730788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4351777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5917607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0792870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84531690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2048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603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7384315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5632530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8318100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95922333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  <w:div w:id="1674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5484</Characters>
  <Application>Microsoft Office Word</Application>
  <DocSecurity>0</DocSecurity>
  <Lines>45</Lines>
  <Paragraphs>12</Paragraphs>
  <ScaleCrop>false</ScaleCrop>
  <Company>ООО "МОК-Центр"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2020-08-28T07:12:00Z</dcterms:created>
  <dcterms:modified xsi:type="dcterms:W3CDTF">2020-08-28T07:14:00Z</dcterms:modified>
</cp:coreProperties>
</file>