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AD" w:rsidRDefault="004D69AD" w:rsidP="004D69A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4D69A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льготы ребенку-инвалиду</w:t>
      </w:r>
    </w:p>
    <w:p w:rsidR="004D69AD" w:rsidRPr="004D69AD" w:rsidRDefault="004D69AD" w:rsidP="004D69A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 xml:space="preserve">Льготы ребенку-инвалиду призваны не только </w:t>
      </w:r>
      <w:proofErr w:type="gramStart"/>
      <w:r w:rsidRPr="004D69AD">
        <w:t>помочь</w:t>
      </w:r>
      <w:proofErr w:type="gramEnd"/>
      <w:r w:rsidRPr="004D69AD">
        <w:t xml:space="preserve"> несовершеннолетнему социализироваться в обществе, но и поддержать его семью. Оформление выплат осуществляется через отделения ПФР и МФЦ, отдельные вычеты и помощь могут быть получены в налоговой службе, ЖКХ или поликлинике.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С 2016 года разрешено использование материнского капитала на оплату нужд и адаптацию детей-инвалидов. Для использования средств необходимо подать заявление в Пенсионный фонд.</w:t>
      </w:r>
    </w:p>
    <w:p w:rsid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D69AD" w:rsidRP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t>Кто такой ребенок-инвалид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Оформление группы возлагается на родителей, опекунов или других законных представителей ребенка.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Потребуется следующий набор документов:</w:t>
      </w:r>
    </w:p>
    <w:p w:rsidR="004D69AD" w:rsidRPr="004D69AD" w:rsidRDefault="004D69AD" w:rsidP="004D69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Направление на экспертизу от больницы/поликлиники или органа соцзащиты;</w:t>
      </w:r>
    </w:p>
    <w:p w:rsidR="004D69AD" w:rsidRPr="004D69AD" w:rsidRDefault="004D69AD" w:rsidP="004D69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Документальное подтверждение нарушения здоровья (результаты обследований, больничные листы, заключения медиков, история болезни);</w:t>
      </w:r>
    </w:p>
    <w:p w:rsidR="004D69AD" w:rsidRPr="004D69AD" w:rsidRDefault="004D69AD" w:rsidP="004D69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Заявление об обследовании от законного опекуна.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 xml:space="preserve">В некоторых случаях МСЭ может запросить дополнительные документы, относящиеся к делу. Как и у взрослых, в случае невозможности присутствия ребенка на экспертизе по требованию врача МСЭ может быть </w:t>
      </w:r>
      <w:proofErr w:type="gramStart"/>
      <w:r w:rsidRPr="004D69AD">
        <w:t>проведена</w:t>
      </w:r>
      <w:proofErr w:type="gramEnd"/>
      <w:r w:rsidRPr="004D69AD">
        <w:t xml:space="preserve"> на дому или в стационаре.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Несовершеннолетних детей не делят на 1, 2 и 3 группы, для таких случаев установлена специальная категория «ребенок-инвалид». На 2020год в России зарегистрировано около 700 тысяч человек, получивших эту категорию.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4D69AD">
        <w:rPr>
          <w:rStyle w:val="a5"/>
          <w:b w:val="0"/>
          <w:i/>
        </w:rPr>
        <w:t>Важно!</w:t>
      </w:r>
      <w:r w:rsidRPr="004D69AD">
        <w:rPr>
          <w:i/>
        </w:rPr>
        <w:t> Не следует путать ребенка-инвалида с инвалидом детства. Второй вариант присваивается взрослым, получившим дефект или заболевание до совершеннолетия, и подтвердившим его в зрелом возрасте.</w:t>
      </w:r>
    </w:p>
    <w:p w:rsidR="004D69AD" w:rsidRDefault="004D69AD" w:rsidP="004D69AD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Оформление инвалидности для несовершеннолетнего происходит в учреждениях медико-социальной экспертизы.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Условия для признания аналогичны взрослым:</w:t>
      </w:r>
    </w:p>
    <w:p w:rsidR="004D69AD" w:rsidRPr="004D69AD" w:rsidRDefault="004D69AD" w:rsidP="004D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Стойкий вред здоровью в результате болезни, дефекта или травмы;</w:t>
      </w:r>
    </w:p>
    <w:p w:rsidR="004D69AD" w:rsidRPr="004D69AD" w:rsidRDefault="004D69AD" w:rsidP="004D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Ограничение уровня жизни, ведущее к проблемам с самообслуживанием, потере социальных контактов или утрате контроля над поведением;</w:t>
      </w:r>
    </w:p>
    <w:p w:rsidR="004D69AD" w:rsidRPr="004D69AD" w:rsidRDefault="004D69AD" w:rsidP="004D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Нужда в немедленном применении мер соцзащиты.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Случается, что в практически одинаковых эпизодах могут дать инвалидность одному ребенку и не дать другому с тем же заболеванием и очень похожими симптомами. Это не обязательно злой умысел или взятка — каждый случай разбирается отдельно своей группой врачей.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lastRenderedPageBreak/>
        <w:t>Одна комиссия может оформить инвалидность без вопросов, другая будет полагать, что для присвоения группы недостаточно причин.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Все три признака должны проявляться одновременно, иначе экспертиза не признает ребенка инвалидом.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</w:pPr>
      <w:r w:rsidRPr="004D69AD">
        <w:t xml:space="preserve">Если диабет или гепатит не приводят к немедленному ухудшению уровня жизни — </w:t>
      </w:r>
      <w:proofErr w:type="gramStart"/>
      <w:r w:rsidRPr="004D69AD">
        <w:t>комиссия</w:t>
      </w:r>
      <w:proofErr w:type="gramEnd"/>
      <w:r w:rsidRPr="004D69AD">
        <w:t xml:space="preserve"> скорее всего откажет в предоставлении помощи.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Более того, даже все три условия не гарантируют признания ребенка инвалидом, у врачей есть значительная свобода маневра.</w:t>
      </w:r>
    </w:p>
    <w:p w:rsid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D69AD" w:rsidRP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 детям-инвалидам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Если льготы для взрослых инвалидов направлены на облегчение труда и реабилитации в социуме, то для детей основной акцент — на помощь их родителям.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Семье ребенка-инвалида предоставляется следующая помощь: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 xml:space="preserve">Родителям предоставляется четыре оплачиваемых выходных в месяц по статье 262 ТК. Выходные могут </w:t>
      </w:r>
      <w:proofErr w:type="gramStart"/>
      <w:r w:rsidRPr="004D69A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D69AD">
        <w:rPr>
          <w:rFonts w:ascii="Times New Roman" w:hAnsi="Times New Roman" w:cs="Times New Roman"/>
          <w:sz w:val="24"/>
          <w:szCs w:val="24"/>
        </w:rPr>
        <w:t xml:space="preserve"> как разделены в любом удобном виде, так и использоваться одним человеком. Работающие женщины могут получить еще один неоплачиваемый выходной в месяц по письменному заявлению (статья 49 КЗоТ);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По статьям 54 и </w:t>
      </w:r>
      <w:hyperlink r:id="rId5" w:tgtFrame="_blank" w:history="1">
        <w:r w:rsidRPr="004D69A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170 КЗоТ </w:t>
        </w:r>
      </w:hyperlink>
      <w:r w:rsidRPr="004D69AD">
        <w:rPr>
          <w:rFonts w:ascii="Times New Roman" w:hAnsi="Times New Roman" w:cs="Times New Roman"/>
          <w:sz w:val="24"/>
          <w:szCs w:val="24"/>
        </w:rPr>
        <w:t>уволить мать-одиночку с ребенком-инвалидом можно только по судебной статье, собственному желанию или при ликвидации компании. Также женщину нельзя привлекать к ненормированной работе и отправлять в командировки без согласия в письменном виде;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Один из родителей, воспитывающих ребенка-инвалида с возраста до восьми лет, может досрочно выйти на пенсию. Мужчинам разрешен выход, начиная с 55 лет при 20-летнем стаже, женщины могут уходить на пенсию с 50 лет и 15-летнем стаже. Опекунам снимается по году за каждые 18 месяцев опеки, но не более пяти лет в общей сложности. Подробнее можно узнать в 32 статье Федерального Закона «О страховых пенсиях»;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Одному из родителей разрешается брать отпуск в любое удобное время (</w:t>
      </w:r>
      <w:hyperlink r:id="rId6" w:tgtFrame="_blank" w:history="1">
        <w:r w:rsidRPr="004D69A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статья 261 ТК</w:t>
        </w:r>
      </w:hyperlink>
      <w:r w:rsidRPr="004D69AD">
        <w:rPr>
          <w:rFonts w:ascii="Times New Roman" w:hAnsi="Times New Roman" w:cs="Times New Roman"/>
          <w:sz w:val="24"/>
          <w:szCs w:val="24"/>
        </w:rPr>
        <w:t>). А по </w:t>
      </w:r>
      <w:hyperlink r:id="rId7" w:tgtFrame="_blank" w:history="1">
        <w:r w:rsidRPr="004D69A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263 статье</w:t>
        </w:r>
      </w:hyperlink>
      <w:r w:rsidRPr="004D69AD">
        <w:rPr>
          <w:rFonts w:ascii="Times New Roman" w:hAnsi="Times New Roman" w:cs="Times New Roman"/>
          <w:sz w:val="24"/>
          <w:szCs w:val="24"/>
        </w:rPr>
        <w:t xml:space="preserve"> ежегодно предоставляются </w:t>
      </w:r>
      <w:proofErr w:type="gramStart"/>
      <w:r w:rsidRPr="004D69AD">
        <w:rPr>
          <w:rFonts w:ascii="Times New Roman" w:hAnsi="Times New Roman" w:cs="Times New Roman"/>
          <w:sz w:val="24"/>
          <w:szCs w:val="24"/>
        </w:rPr>
        <w:t>неоплачиваемые</w:t>
      </w:r>
      <w:proofErr w:type="gramEnd"/>
      <w:r w:rsidRPr="004D69AD">
        <w:rPr>
          <w:rFonts w:ascii="Times New Roman" w:hAnsi="Times New Roman" w:cs="Times New Roman"/>
          <w:sz w:val="24"/>
          <w:szCs w:val="24"/>
        </w:rPr>
        <w:t xml:space="preserve"> 15 дней в любое время по выбору работника;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Можно предусматривать в семейном бюджете льготу на ЖКХ от 50%. Для малоимущих семей существуют дополнительные субсидии;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 xml:space="preserve">Вычет из НДФЛ составит 12000 рублей для родных и усыновителей, 8000 — для опекунов и приемных родителей. Вычет оформляется на каждого родителя отдельно, </w:t>
      </w:r>
      <w:proofErr w:type="gramStart"/>
      <w:r w:rsidRPr="004D69A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D69AD">
        <w:rPr>
          <w:rFonts w:ascii="Times New Roman" w:hAnsi="Times New Roman" w:cs="Times New Roman"/>
          <w:sz w:val="24"/>
          <w:szCs w:val="24"/>
        </w:rPr>
        <w:t xml:space="preserve"> по сути удваивает размер льготы для полных семей;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Семья может приобрести земельный участок для личного пользования из фонда муниципалитета вне очереди и без торга;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Совершеннолетним братьям детей-инвалидов предоставляется отсрочка от призыва в армию, если семья неполная (мать или отец-одиночка);</w:t>
      </w:r>
    </w:p>
    <w:p w:rsidR="004D69AD" w:rsidRPr="004D69AD" w:rsidRDefault="004D69AD" w:rsidP="004D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Родителям компенсируются налоговые расходы на автомобиль мощностью до 100 лошадиных сил. Работает не во всех регионах и городах, уточнять о доступности льготы нужно в ближайшем отделении ФСН.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Помимо этого, на весь период инвалидности устанавливается социальная пенсия, </w:t>
      </w:r>
      <w:hyperlink r:id="rId8" w:tgtFrame="_blank" w:history="1">
        <w:r w:rsidRPr="004D69AD">
          <w:rPr>
            <w:rStyle w:val="a4"/>
            <w:rFonts w:eastAsiaTheme="majorEastAsia"/>
            <w:color w:val="auto"/>
          </w:rPr>
          <w:t>регламентируемая законом №166-ФЗ</w:t>
        </w:r>
      </w:hyperlink>
      <w:r w:rsidRPr="004D69AD">
        <w:t>. В 2020 году с учетом индексации размер пенсии будет составлять 13710 рублей. В случае нетрудоустроенных родителей, семья получит доплату по уходу в размере 5500 рублей.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Возможно предоставление дополнительных региональных льгот по инициативе администрации города. В Москве и Санкт-Петербурге, например, это увеличение объема единовременных выплат или дополнительный процент скидки за услуги ЖКХ. Край или область также могут оказать помощь.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Ежемесячный набор услуг может быть заменен на ЕДВ по заявлению родителей. Обеспечение лекарствами, путевки в санаторий и бесплатный проезд к месту лечения при монетизации превратятся в 1049 рублей ежемесячно.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Полагаться на эти деньги не следует:</w:t>
      </w:r>
      <w:r w:rsidRPr="004D69AD">
        <w:t> такой обмен может закрыть для ребенка возможности экспериментального лечения за счет государства. Нужно подумать несколько раз, перед тем как взять деньги вместо лекарств.</w:t>
      </w:r>
    </w:p>
    <w:p w:rsidR="004D69AD" w:rsidRDefault="004D69AD" w:rsidP="004D69A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D69AD" w:rsidRPr="004D69AD" w:rsidRDefault="004D69AD" w:rsidP="004D69AD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t>Отдельные виды льгот детям-инвалидам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 xml:space="preserve">Для улучшенной социализации и адаптации к нормальной жизни детей стараются отдавать в обычные детские сады и школы. Тем не </w:t>
      </w:r>
      <w:proofErr w:type="gramStart"/>
      <w:r w:rsidRPr="004D69AD">
        <w:t>менее</w:t>
      </w:r>
      <w:proofErr w:type="gramEnd"/>
      <w:r w:rsidRPr="004D69AD">
        <w:t xml:space="preserve"> при необходимости инвалид может обучаться в специализированных детских садах и школах-интернатах, где ему будет оказываться квалифицированная помощь.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</w:pPr>
      <w:r w:rsidRPr="004D69AD">
        <w:t>Поступление инвалида в вуз или колледж проводится в упрощенном порядке, как и у сирот. Достаточно предоставить заявление, справку об инвалидности и ИПР.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В случае прохождения нормативов вступительных экзаменов, ребенок зачисляется без конкурса, а также получает стипендию независимо от результатов сессии. Инвалиды также имеют несколько вариантов сдачи всероссийских экзаменов ОГЭ и ЕГЭ.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У детей-инвалидов есть право на дополнительную жилую комнату в 10 квадратных метров площади. </w:t>
      </w:r>
      <w:r w:rsidRPr="004D69AD">
        <w:rPr>
          <w:rStyle w:val="a5"/>
          <w:b w:val="0"/>
          <w:i/>
          <w:iCs/>
        </w:rPr>
        <w:t>В первую очередь помощь предоставляется людям, которые болеют тяжелыми хроническими заболеваниями.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На дополнительную площадь в виде жилищного сертификата смогут рассчитывать больные:</w:t>
      </w:r>
    </w:p>
    <w:p w:rsidR="004D69AD" w:rsidRPr="004D69AD" w:rsidRDefault="004D69AD" w:rsidP="004D6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С изменениями личности;</w:t>
      </w:r>
    </w:p>
    <w:p w:rsidR="004D69AD" w:rsidRPr="004D69AD" w:rsidRDefault="004D69AD" w:rsidP="004D6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Стойкими нарушениями двигательной функции;</w:t>
      </w:r>
    </w:p>
    <w:p w:rsidR="004D69AD" w:rsidRPr="004D69AD" w:rsidRDefault="004D69AD" w:rsidP="004D6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ДЦП;</w:t>
      </w:r>
    </w:p>
    <w:p w:rsidR="004D69AD" w:rsidRPr="004D69AD" w:rsidRDefault="004D69AD" w:rsidP="004D6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Тяжелыми формами сахарного диабета;</w:t>
      </w:r>
    </w:p>
    <w:p w:rsidR="004D69AD" w:rsidRPr="004D69AD" w:rsidRDefault="004D69AD" w:rsidP="004D6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Потерей зрения и слуха.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hyperlink r:id="rId9" w:tgtFrame="_blank" w:history="1">
        <w:r w:rsidRPr="004D69AD">
          <w:rPr>
            <w:rStyle w:val="a4"/>
            <w:rFonts w:eastAsiaTheme="majorEastAsia"/>
            <w:color w:val="auto"/>
          </w:rPr>
          <w:t>Полный перечень заболеваний указан в приказе Минздрава №991.</w:t>
        </w:r>
      </w:hyperlink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Российское здравоохранение предоставляет детям-инвалидам лекарства бесплатно (с предоставлением рецепта). Кроме этого, за счет государства осуществляется протезирование в муниципальных медучреждениях.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</w:pPr>
      <w:r w:rsidRPr="004D69AD">
        <w:t>По заявке родителей ребенок может получить право на бесплатную путевку в санаторий. В зависимости от возраста и степени повреждений выдается направление в один из двух типов учреждений: детские и ребенок + взрослый.</w:t>
      </w:r>
    </w:p>
    <w:p w:rsidR="004D69AD" w:rsidRDefault="004D69AD" w:rsidP="004D69AD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Билеты на проезд, проживание и питание бесплатны, а сопровождающий получает справку о временной нетрудоспособности.</w:t>
      </w:r>
    </w:p>
    <w:p w:rsidR="004D69AD" w:rsidRP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Предоставление льгот детям-инвалидам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Автоматических начислений или льгот просто «по факту» инвалидности очень мало. Даже для получения пенсии придется оформлять заявление и собирать документы, без этого перечисление денег так и не начнется.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Существует стандартный шаблон для получения льгот:</w:t>
      </w:r>
    </w:p>
    <w:p w:rsidR="004D69AD" w:rsidRPr="004D69AD" w:rsidRDefault="004D69AD" w:rsidP="004D6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Узнать, действительно ли существует конкретная льгота, сколько составит ее размер, и кто за нее отвечает. Проверить текущее законодательство. Например, для получения скидки за коммунальные услуги идти придется не в ПФ или центр занятости, а в местное ЖКХ;</w:t>
      </w:r>
    </w:p>
    <w:p w:rsidR="004D69AD" w:rsidRPr="004D69AD" w:rsidRDefault="004D69AD" w:rsidP="004D6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Обратиться к местным специалистам по вопросу документации. Чтобы сэкономить время, лучше сначала позвонить, а затем сразу прийти на место со всеми нужными документами;</w:t>
      </w:r>
    </w:p>
    <w:p w:rsidR="004D69AD" w:rsidRPr="004D69AD" w:rsidRDefault="004D69AD" w:rsidP="004D6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Важно! Личное присутствие ребенка на оформлении не нужно! Все вопросы по инвалидности, за исключением МСЭ, может и должен решать опекун;</w:t>
      </w:r>
    </w:p>
    <w:p w:rsidR="004D69AD" w:rsidRPr="004D69AD" w:rsidRDefault="004D69AD" w:rsidP="004D6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AD">
        <w:rPr>
          <w:rFonts w:ascii="Times New Roman" w:hAnsi="Times New Roman" w:cs="Times New Roman"/>
          <w:sz w:val="24"/>
          <w:szCs w:val="24"/>
        </w:rPr>
        <w:t>Отдать заявление с копиями основных документов. Чаще всего будет требоваться разворот паспорта (или свидетельство о рождении) инвалида и его представителя, свидетельство об инвалидности, СНИЛС.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>Все необходимые разъяснения по льготам можно получить в ближайшем отделении ПФ, ФНС и у участкового врача. Общую информацию об оформлении льгот на ребенка-инвалида можно найти в этом видео:</w:t>
      </w:r>
    </w:p>
    <w:p w:rsid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4D69AD" w:rsidRP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в предоставлении льгот ребенку-инвалиду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Льготы для детей-инвалидов отличаются от обычных «взрослых» льгот направленностью на семью и опекунов. Зачастую это вызывает разногласия с органами местной власти: наглядным примером стало Постановление Конституционного Суда от июня 2017, в котором подтверждается право родителей на возврат 50% от выплаты ОСАГО.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</w:pPr>
      <w:r w:rsidRPr="004D69AD">
        <w:t>Логика суда довольно проста — ребенок никак не может приобрести или оформить себе транспортное средство, значит, эта обязанность вместе со льготой лежит на плечах родителей.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</w:rPr>
        <w:t xml:space="preserve">Законных причин </w:t>
      </w:r>
      <w:proofErr w:type="gramStart"/>
      <w:r w:rsidRPr="004D69AD">
        <w:rPr>
          <w:rStyle w:val="a5"/>
          <w:b w:val="0"/>
        </w:rPr>
        <w:t>отказывать ребенку-инвалиду в льготах нет</w:t>
      </w:r>
      <w:proofErr w:type="gramEnd"/>
      <w:r w:rsidRPr="004D69AD">
        <w:rPr>
          <w:rStyle w:val="a5"/>
          <w:b w:val="0"/>
        </w:rPr>
        <w:t>.</w:t>
      </w:r>
      <w:r w:rsidRPr="004D69AD">
        <w:t> По некоторым дорогостоящим или дефицитным вопросам (путевка в санаторий, сложный протез, дорогие зарубежные лекарства) возможна очередь, но полностью отказывать в помощи государственные организации не имеют права.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>Существуют прецеденты с принятием в крупные семьи приемного ребенка-инвалида, чтобы получить дополнительный доход и льготы. В таких случаях семья при ненадлежащем обращении с ребенком может лишиться родительских прав, заодно теряя права на налоговые вычеты.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t xml:space="preserve">Также от льгот может отказаться опекун ребенка, </w:t>
      </w:r>
      <w:proofErr w:type="spellStart"/>
      <w:r w:rsidRPr="004D69AD">
        <w:t>монетизировав</w:t>
      </w:r>
      <w:proofErr w:type="spellEnd"/>
      <w:r w:rsidRPr="004D69AD">
        <w:t xml:space="preserve"> социальную помощь. Заявки на монетизацию принимаются на следующий год, до октября. </w:t>
      </w:r>
      <w:r w:rsidRPr="004D69AD">
        <w:rPr>
          <w:rStyle w:val="a5"/>
          <w:b w:val="0"/>
        </w:rPr>
        <w:t>Делать этого не рекомендуется — скидки на лекарства, транспорт и бесплатный санаторий дадут семье и инвалиду гораздо больше, чем лишняя тысяча рублей в месяц.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</w:p>
    <w:p w:rsidR="004D69AD" w:rsidRPr="004D69AD" w:rsidRDefault="004D69AD" w:rsidP="004D69AD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D69A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Заключение</w:t>
      </w:r>
    </w:p>
    <w:p w:rsidR="004D69AD" w:rsidRPr="004D69AD" w:rsidRDefault="004D69AD" w:rsidP="004D69AD">
      <w:pPr>
        <w:pStyle w:val="a3"/>
        <w:spacing w:before="0" w:beforeAutospacing="0" w:after="183" w:afterAutospacing="0"/>
        <w:ind w:firstLine="709"/>
        <w:jc w:val="both"/>
      </w:pPr>
      <w:r w:rsidRPr="004D69AD">
        <w:rPr>
          <w:rStyle w:val="a5"/>
          <w:b w:val="0"/>
          <w:i/>
          <w:iCs/>
        </w:rPr>
        <w:t>На сегодняшний день ребенок-инвалид — самая защищенная категория среди граждан с инвалидностью.</w:t>
      </w:r>
      <w:r w:rsidRPr="004D69AD">
        <w:rPr>
          <w:rStyle w:val="a6"/>
        </w:rPr>
        <w:t> </w:t>
      </w:r>
      <w:r w:rsidRPr="004D69AD">
        <w:t>Высокая пенсия, льготные услуги и ряд дополнительных выплат делают жизнь семьи с таким ребенком немного проще.</w:t>
      </w:r>
    </w:p>
    <w:p w:rsidR="004D69AD" w:rsidRPr="004D69AD" w:rsidRDefault="004D69AD" w:rsidP="004D69AD">
      <w:pPr>
        <w:pStyle w:val="a3"/>
        <w:spacing w:before="0" w:beforeAutospacing="0" w:after="0" w:afterAutospacing="0"/>
        <w:ind w:firstLine="709"/>
        <w:jc w:val="both"/>
      </w:pPr>
      <w:r w:rsidRPr="004D69AD">
        <w:t>Опекуну следует заранее настраиваться на забеги по инстанциям и сложный первый год. Дальше все будет заметно проще, хотя бы в смысле бюрократии. Обязательно следует ознакомиться с законодательством и подзаконными актами для защиты интересов ребенка.</w:t>
      </w:r>
    </w:p>
    <w:p w:rsidR="008E2D84" w:rsidRPr="004D69AD" w:rsidRDefault="008E2D84" w:rsidP="004D69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D84" w:rsidRPr="004D69AD" w:rsidSect="008E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F7"/>
    <w:multiLevelType w:val="multilevel"/>
    <w:tmpl w:val="10D6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51C20"/>
    <w:multiLevelType w:val="multilevel"/>
    <w:tmpl w:val="7832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2897"/>
    <w:multiLevelType w:val="multilevel"/>
    <w:tmpl w:val="D7C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5397E"/>
    <w:multiLevelType w:val="multilevel"/>
    <w:tmpl w:val="8B3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814EC"/>
    <w:multiLevelType w:val="multilevel"/>
    <w:tmpl w:val="A036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81EF1"/>
    <w:multiLevelType w:val="multilevel"/>
    <w:tmpl w:val="DB2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69AD"/>
    <w:rsid w:val="004D69AD"/>
    <w:rsid w:val="008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4"/>
  </w:style>
  <w:style w:type="paragraph" w:styleId="1">
    <w:name w:val="heading 1"/>
    <w:basedOn w:val="a"/>
    <w:link w:val="10"/>
    <w:uiPriority w:val="9"/>
    <w:qFormat/>
    <w:rsid w:val="004D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D69AD"/>
  </w:style>
  <w:style w:type="character" w:customStyle="1" w:styleId="20">
    <w:name w:val="Заголовок 2 Знак"/>
    <w:basedOn w:val="a0"/>
    <w:link w:val="2"/>
    <w:uiPriority w:val="9"/>
    <w:semiHidden/>
    <w:rsid w:val="004D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6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D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D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9AD"/>
    <w:rPr>
      <w:color w:val="0000FF"/>
      <w:u w:val="single"/>
    </w:rPr>
  </w:style>
  <w:style w:type="character" w:customStyle="1" w:styleId="tocnumber">
    <w:name w:val="toc_number"/>
    <w:basedOn w:val="a0"/>
    <w:rsid w:val="004D69AD"/>
  </w:style>
  <w:style w:type="character" w:styleId="a5">
    <w:name w:val="Strong"/>
    <w:basedOn w:val="a0"/>
    <w:uiPriority w:val="22"/>
    <w:qFormat/>
    <w:rsid w:val="004D69AD"/>
    <w:rPr>
      <w:b/>
      <w:bCs/>
    </w:rPr>
  </w:style>
  <w:style w:type="character" w:customStyle="1" w:styleId="h-text">
    <w:name w:val="h-text"/>
    <w:basedOn w:val="a0"/>
    <w:rsid w:val="004D69AD"/>
  </w:style>
  <w:style w:type="paragraph" w:customStyle="1" w:styleId="title">
    <w:name w:val="title"/>
    <w:basedOn w:val="a"/>
    <w:rsid w:val="004D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D69AD"/>
  </w:style>
  <w:style w:type="character" w:styleId="a6">
    <w:name w:val="Emphasis"/>
    <w:basedOn w:val="a0"/>
    <w:uiPriority w:val="20"/>
    <w:qFormat/>
    <w:rsid w:val="004D6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23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0439929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97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5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874157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38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7917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917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325197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917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7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1b9b6a868fb86022e5e03cc7394050a5c17e8b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ede188a86ee930ba7b9e1163bc567d7897a439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683/647dd80ba6800a67430ee249e7712102220a3f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1655</Words>
  <Characters>9434</Characters>
  <Application>Microsoft Office Word</Application>
  <DocSecurity>0</DocSecurity>
  <Lines>78</Lines>
  <Paragraphs>22</Paragraphs>
  <ScaleCrop>false</ScaleCrop>
  <Company>ООО "МОК-Центр"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2020-08-26T08:18:00Z</dcterms:created>
  <dcterms:modified xsi:type="dcterms:W3CDTF">2020-08-26T08:22:00Z</dcterms:modified>
</cp:coreProperties>
</file>