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EF" w:rsidRDefault="006002EF" w:rsidP="006002E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6002E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льготы пенсионерам по возрасту</w:t>
      </w:r>
    </w:p>
    <w:p w:rsidR="006002EF" w:rsidRPr="006002EF" w:rsidRDefault="006002EF" w:rsidP="006002E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Льготы пенсионерам по возрасту – дотации от государства, которые позволяют гражданам пенсионного возраста улучшить материальное положение. Выплаты назначаются, в соответствии с действующим законодательством.</w:t>
      </w:r>
    </w:p>
    <w:p w:rsidR="006002EF" w:rsidRDefault="006002EF" w:rsidP="006002EF">
      <w:pPr>
        <w:pStyle w:val="2"/>
        <w:tabs>
          <w:tab w:val="left" w:pos="1655"/>
        </w:tabs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ab/>
      </w:r>
    </w:p>
    <w:p w:rsidR="006002EF" w:rsidRPr="006002EF" w:rsidRDefault="006002EF" w:rsidP="006002E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льготы положены пенсионерам по возрасту в России</w:t>
      </w:r>
    </w:p>
    <w:p w:rsidR="006002EF" w:rsidRPr="006002EF" w:rsidRDefault="006002EF" w:rsidP="006002EF">
      <w:pPr>
        <w:pStyle w:val="toctitle"/>
        <w:spacing w:before="0" w:beforeAutospacing="0" w:after="0" w:afterAutospacing="0"/>
        <w:ind w:firstLine="709"/>
        <w:jc w:val="both"/>
        <w:rPr>
          <w:bCs/>
        </w:rPr>
      </w:pP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Существует несколько видов ассигнований, которые назначают в зависимости от возраста претендента, наличия или отсутствия трудовых отношений, других моментов.</w:t>
      </w:r>
    </w:p>
    <w:p w:rsidR="006002EF" w:rsidRPr="006002EF" w:rsidRDefault="006002EF" w:rsidP="006002E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6002EF" w:rsidRPr="006002EF" w:rsidRDefault="006002EF" w:rsidP="006002E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Cs w:val="0"/>
          <w:color w:val="auto"/>
          <w:sz w:val="24"/>
          <w:szCs w:val="24"/>
        </w:rPr>
        <w:t>Помощь при оплате ЖКХ</w:t>
      </w: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Цель дотаций – уменьшение расходов на оплату услуг ЖКХ. Порядок предоставления субсидии, требования к получателям регламентирует статья 160 ЖК РФ. Здесь освещаются вопросы возмещения затрат на оплату услуг ЖКХ.</w:t>
      </w: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Перечень условий, при которых пожилой человек может пользоваться преференцией:</w:t>
      </w:r>
    </w:p>
    <w:p w:rsidR="006002EF" w:rsidRPr="006002EF" w:rsidRDefault="006002EF" w:rsidP="006002E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не иметь долгов по квитанциям за коммунальные услуги;</w:t>
      </w:r>
    </w:p>
    <w:p w:rsidR="006002EF" w:rsidRPr="006002EF" w:rsidRDefault="006002EF" w:rsidP="006002E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квартира, на которую оформляется льгота, должна быть оформлена на пенсионера;</w:t>
      </w:r>
    </w:p>
    <w:p w:rsidR="006002EF" w:rsidRPr="006002EF" w:rsidRDefault="006002EF" w:rsidP="006002E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после оплаты коммунальных услуг в семейном бюджете остается менее 75% дохода – цифры могут быть другими, в зависимости от региона;</w:t>
      </w:r>
    </w:p>
    <w:p w:rsidR="006002EF" w:rsidRPr="006002EF" w:rsidRDefault="006002EF" w:rsidP="006002E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отсутствие у гражданина пенсионного возраста трудовых отношений, иных источников поступления денег кроме пенсии.</w:t>
      </w:r>
    </w:p>
    <w:p w:rsidR="006002EF" w:rsidRDefault="006002EF" w:rsidP="00600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Размер льготы – 50% от суммы платежей. Исключение – граждане, достигшие возраста 80 лет. Для них льгота предоставляется в размере 100%.</w:t>
      </w: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Для получения преференции требуется следующий пакет документов:</w:t>
      </w:r>
    </w:p>
    <w:p w:rsidR="006002EF" w:rsidRPr="006002EF" w:rsidRDefault="006002EF" w:rsidP="006002E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заявление;</w:t>
      </w:r>
    </w:p>
    <w:p w:rsidR="006002EF" w:rsidRPr="006002EF" w:rsidRDefault="006002EF" w:rsidP="006002E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российский паспорт;</w:t>
      </w:r>
    </w:p>
    <w:p w:rsidR="006002EF" w:rsidRPr="006002EF" w:rsidRDefault="006002EF" w:rsidP="006002E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документ, подтверждающий отсутствие задолженностей по оплате услуг ЖКХ;</w:t>
      </w:r>
    </w:p>
    <w:p w:rsidR="006002EF" w:rsidRPr="006002EF" w:rsidRDefault="006002EF" w:rsidP="006002E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удостоверение пенсионера;</w:t>
      </w:r>
    </w:p>
    <w:p w:rsidR="006002EF" w:rsidRPr="006002EF" w:rsidRDefault="006002EF" w:rsidP="006002E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документ, в котором указана информация о гражданах, прописанных в квартире;</w:t>
      </w:r>
    </w:p>
    <w:p w:rsidR="006002EF" w:rsidRPr="006002EF" w:rsidRDefault="006002EF" w:rsidP="006002E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справка о размере доходов каждого члена семьи.</w:t>
      </w:r>
    </w:p>
    <w:p w:rsidR="006002EF" w:rsidRDefault="006002EF" w:rsidP="006002E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lastRenderedPageBreak/>
        <w:t>Переоформление льготы происходит каждые полгода. Если в течение этого времени произошло улучшение материального положения гражданина, предоставление дотации прекращается.</w:t>
      </w: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F">
        <w:rPr>
          <w:rFonts w:ascii="Times New Roman" w:hAnsi="Times New Roman" w:cs="Times New Roman"/>
          <w:b/>
          <w:sz w:val="24"/>
          <w:szCs w:val="24"/>
        </w:rPr>
        <w:t>Льготы по приобретению жилья и капремонту</w:t>
      </w: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Государственной программы выделения денежных ассигнований пенсионерам на покупку жилья не предусмотрено.</w:t>
      </w: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Преференции вправе оформить только граждане льготных категорий:</w:t>
      </w:r>
    </w:p>
    <w:p w:rsidR="006002EF" w:rsidRPr="006002EF" w:rsidRDefault="006002EF" w:rsidP="006002E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ветераны ВОВ;</w:t>
      </w:r>
    </w:p>
    <w:p w:rsidR="006002EF" w:rsidRPr="006002EF" w:rsidRDefault="006002EF" w:rsidP="006002E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пенсионеры, вышедшие запас из вооруженных сил РФ не по старости, а по выслуге лет;</w:t>
      </w:r>
    </w:p>
    <w:p w:rsidR="006002EF" w:rsidRPr="006002EF" w:rsidRDefault="006002EF" w:rsidP="006002E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лица пенсионного возраста, которые осуществляли трудовую деятельность в условиях Крайнего Севера или приравненных к ним местностях со стажем 20 лет для женщин, 25 для мужчин, решившие переехать в другие регионы.</w:t>
      </w:r>
    </w:p>
    <w:p w:rsidR="006002EF" w:rsidRDefault="006002EF" w:rsidP="00600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Некоторым льготникам предоставляют квартиры по соглашению соц. найма. Условия:</w:t>
      </w:r>
    </w:p>
    <w:p w:rsidR="006002EF" w:rsidRPr="006002EF" w:rsidRDefault="006002EF" w:rsidP="006002E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отсутствие в собственности жилплощади;</w:t>
      </w:r>
    </w:p>
    <w:p w:rsidR="006002EF" w:rsidRPr="006002EF" w:rsidRDefault="006002EF" w:rsidP="006002E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недвижимость, принадлежащая гражданину, признана аварийной.</w:t>
      </w:r>
    </w:p>
    <w:p w:rsidR="006002EF" w:rsidRDefault="006002EF" w:rsidP="00600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Пенсионеры, старше 70 лет предоставляется льгота на капитальный ремонт. Преференцию вправе оформить только неработающие граждане. Другие условия назначения дотации:</w:t>
      </w:r>
    </w:p>
    <w:p w:rsidR="006002EF" w:rsidRPr="006002EF" w:rsidRDefault="006002EF" w:rsidP="006002E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квартира, на которую оформляется льгота, принадлежит заявителю;</w:t>
      </w:r>
    </w:p>
    <w:p w:rsidR="006002EF" w:rsidRPr="006002EF" w:rsidRDefault="006002EF" w:rsidP="006002E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отсутствие регистрации на жилплощади лиц, моложе 70 лиц;</w:t>
      </w:r>
    </w:p>
    <w:p w:rsidR="006002EF" w:rsidRPr="006002EF" w:rsidRDefault="006002EF" w:rsidP="006002E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проживание вместе с супругом (супругой) – в этом случае преференция предоставляется, если оба супруга не состоят в трудовых отношениях с работодателем;</w:t>
      </w:r>
    </w:p>
    <w:p w:rsidR="006002EF" w:rsidRPr="006002EF" w:rsidRDefault="006002EF" w:rsidP="006002E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проживание с родственниками, незарегистрированными в квартире.</w:t>
      </w:r>
    </w:p>
    <w:p w:rsidR="006002EF" w:rsidRDefault="006002EF" w:rsidP="00600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Размер дотации зависит от возраста пенсионера:</w:t>
      </w:r>
    </w:p>
    <w:p w:rsidR="006002EF" w:rsidRPr="006002EF" w:rsidRDefault="006002EF" w:rsidP="006002EF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более 70 лет, – 50% от суммы взносов;</w:t>
      </w:r>
    </w:p>
    <w:p w:rsidR="006002EF" w:rsidRPr="006002EF" w:rsidRDefault="006002EF" w:rsidP="006002EF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более 80 лет – 100%.</w:t>
      </w:r>
    </w:p>
    <w:p w:rsidR="006002EF" w:rsidRDefault="006002EF" w:rsidP="006002E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Льгота предоставляется в виде компенсации оплаты за капитальный ремонт. Гражданин оплачивает квитанции, в государство делает возврат средств. Выплаты начисляются вместе с пенсией.</w:t>
      </w:r>
    </w:p>
    <w:p w:rsidR="006002EF" w:rsidRDefault="006002EF" w:rsidP="006002EF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002EF" w:rsidRPr="006002EF" w:rsidRDefault="006002EF" w:rsidP="006002E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Cs w:val="0"/>
          <w:color w:val="auto"/>
          <w:sz w:val="24"/>
          <w:szCs w:val="24"/>
        </w:rPr>
        <w:t>Отмена налогообложения</w:t>
      </w: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Пенсионеры освобождаются от уплаты некоторых видов налогов.</w:t>
      </w: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Имущественный. Налогом не облагается один из объектов недвижимости, принадлежащей гражданину. Требования к объекту:</w:t>
      </w:r>
    </w:p>
    <w:p w:rsidR="006002EF" w:rsidRPr="006002EF" w:rsidRDefault="006002EF" w:rsidP="006002EF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стоимость – менее 300000000 руб.;</w:t>
      </w:r>
    </w:p>
    <w:p w:rsidR="006002EF" w:rsidRPr="006002EF" w:rsidRDefault="006002EF" w:rsidP="006002EF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габариты – менее 50 кв.м.</w:t>
      </w: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Условие предоставления льготы – неиспользование объекта в предпринимательских целях.</w:t>
      </w: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От налога освобождается и недвижимость, полученная по договору дарения.</w:t>
      </w:r>
    </w:p>
    <w:p w:rsidR="006002EF" w:rsidRPr="006002EF" w:rsidRDefault="006002EF" w:rsidP="006002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Транспортный. Пенсионеры полностью или частично освобождаются от внесения налога за транспортное средство. Преференция распространяется на 1 автомобиль, принадлежащий гражданину. Льгота предоставляется на региональном уровне на усмотрение властей.</w:t>
      </w:r>
    </w:p>
    <w:p w:rsidR="006002EF" w:rsidRPr="006002EF" w:rsidRDefault="006002EF" w:rsidP="006002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Земельный. Граждане льготных категорий получают налоговый вычет за уплату земельного налога в размере 10000 руб. Преференция предоставляется при условии, что площадь надела менее 6 соток.</w:t>
      </w: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Некоторые регионы освобождают пенсионеров от оплаты земельного налога частично, полностью.</w:t>
      </w:r>
    </w:p>
    <w:p w:rsidR="006002EF" w:rsidRDefault="006002EF" w:rsidP="006002EF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002EF" w:rsidRPr="006002EF" w:rsidRDefault="006002EF" w:rsidP="006002E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Cs w:val="0"/>
          <w:color w:val="auto"/>
          <w:sz w:val="24"/>
          <w:szCs w:val="24"/>
        </w:rPr>
        <w:t>Проезд в общественном транспорте</w:t>
      </w: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Граждане вправе оформить льготу на проезд в городском, междугороднем транспорте. Преференция предоставляется в виде скидки на билет полной, частичной. Если пенсионер не пользуется дотацией, он может получить денежные выплаты к пенсии.</w:t>
      </w: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Гражданам отдаленных территорий предоставляются скидки на авиабилеты. Право на льготу имеют жители:</w:t>
      </w:r>
    </w:p>
    <w:p w:rsidR="006002EF" w:rsidRPr="006002EF" w:rsidRDefault="006002EF" w:rsidP="006002EF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Крыма;</w:t>
      </w:r>
    </w:p>
    <w:p w:rsidR="006002EF" w:rsidRPr="006002EF" w:rsidRDefault="006002EF" w:rsidP="006002EF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Дальнего Востока;</w:t>
      </w:r>
    </w:p>
    <w:p w:rsidR="006002EF" w:rsidRPr="006002EF" w:rsidRDefault="006002EF" w:rsidP="006002EF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Калининграда.</w:t>
      </w:r>
    </w:p>
    <w:p w:rsidR="006002EF" w:rsidRDefault="006002EF" w:rsidP="006002E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6002EF" w:rsidRPr="006002EF" w:rsidRDefault="006002EF" w:rsidP="006002E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Получить билет со скидкой можно у определенных авиакомпаний только на некоторые направлениям. Список авиаперевозчиков, работающих с программой, представлен на официальном сайте уполномоченной организации.</w:t>
      </w:r>
    </w:p>
    <w:p w:rsidR="006002EF" w:rsidRPr="006002EF" w:rsidRDefault="006002EF" w:rsidP="006002E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Льготный проезд предоставляется </w:t>
      </w:r>
      <w:proofErr w:type="gramStart"/>
      <w:r w:rsidRPr="006002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ж</w:t>
      </w:r>
      <w:proofErr w:type="gramEnd"/>
      <w:r w:rsidRPr="006002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  <w:proofErr w:type="spellStart"/>
      <w:r w:rsidRPr="006002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</w:t>
      </w:r>
      <w:proofErr w:type="spellEnd"/>
      <w:r w:rsidRPr="006002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транспорт. Преференции получают граждане следующих категорий:</w:t>
      </w:r>
    </w:p>
    <w:p w:rsidR="006002EF" w:rsidRPr="006002EF" w:rsidRDefault="006002EF" w:rsidP="006002EF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герои Труда, СССР, РФ;</w:t>
      </w:r>
    </w:p>
    <w:p w:rsidR="006002EF" w:rsidRPr="006002EF" w:rsidRDefault="006002EF" w:rsidP="006002EF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лица, награжденные орденом Славы.</w:t>
      </w:r>
    </w:p>
    <w:p w:rsidR="006002EF" w:rsidRDefault="006002EF" w:rsidP="006002E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6002EF" w:rsidRPr="006002EF" w:rsidRDefault="006002EF" w:rsidP="006002E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первом случае граждане получают возможность совершить бесплатную поездку на транспорте РЖД в любом направлении 1 раз в год. Лица второй, третьей категории могут осуществлять бесплатные поездки:</w:t>
      </w:r>
    </w:p>
    <w:p w:rsidR="006002EF" w:rsidRPr="006002EF" w:rsidRDefault="006002EF" w:rsidP="006002EF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к месту прохождения лечения, обратно – раз в 12 месяцев;</w:t>
      </w:r>
    </w:p>
    <w:p w:rsidR="006002EF" w:rsidRPr="006002EF" w:rsidRDefault="006002EF" w:rsidP="006002EF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по личной необходимости – каждые полгода.</w:t>
      </w:r>
    </w:p>
    <w:p w:rsidR="006002EF" w:rsidRDefault="006002EF" w:rsidP="006002E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6002EF" w:rsidRPr="006002EF" w:rsidRDefault="006002EF" w:rsidP="006002E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Региональные власти вправе предоставлять пенсионерам дополнительные преференции на проезд.</w:t>
      </w:r>
    </w:p>
    <w:p w:rsidR="006002EF" w:rsidRDefault="006002EF" w:rsidP="006002EF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002EF" w:rsidRPr="006002EF" w:rsidRDefault="006002EF" w:rsidP="006002E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Cs w:val="0"/>
          <w:color w:val="auto"/>
          <w:sz w:val="24"/>
          <w:szCs w:val="24"/>
        </w:rPr>
        <w:t>Обеспечение медицинской помощью и лекарствами</w:t>
      </w: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Пенсионерам предоставляется бесплатное медицинское обслуживание:</w:t>
      </w:r>
    </w:p>
    <w:p w:rsidR="006002EF" w:rsidRPr="006002EF" w:rsidRDefault="006002EF" w:rsidP="006002EF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в поликлиниках;</w:t>
      </w:r>
    </w:p>
    <w:p w:rsidR="006002EF" w:rsidRPr="006002EF" w:rsidRDefault="006002EF" w:rsidP="006002EF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при вызове врача на дом;</w:t>
      </w:r>
    </w:p>
    <w:p w:rsidR="006002EF" w:rsidRPr="006002EF" w:rsidRDefault="006002EF" w:rsidP="006002EF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в условиях стационара.</w:t>
      </w:r>
    </w:p>
    <w:p w:rsidR="006002EF" w:rsidRPr="006002EF" w:rsidRDefault="006002EF" w:rsidP="006002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Некоторым категориям льготников пожилого возраста полагаются дополнительные льготы в области медицины:</w:t>
      </w:r>
    </w:p>
    <w:p w:rsidR="006002EF" w:rsidRPr="006002EF" w:rsidRDefault="006002EF" w:rsidP="006002EF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бесплатные лекарственные препараты из перечня, утвержденного Министерством здравоохранения РФ, – лицам с ограниченными физическими возможностями;</w:t>
      </w:r>
    </w:p>
    <w:p w:rsidR="006002EF" w:rsidRPr="006002EF" w:rsidRDefault="006002EF" w:rsidP="006002EF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бесплатные вакцинации от гриппа, диспансеризация 1 раз в 36 месяцев – пенсионерам, возрастом более 60 лет;</w:t>
      </w:r>
    </w:p>
    <w:p w:rsidR="006002EF" w:rsidRPr="006002EF" w:rsidRDefault="006002EF" w:rsidP="006002EF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бесплатная диспансеризация 1 раз в 12 месяцев – инвалидам военных действий, жителям блокадного Ленинграда.</w:t>
      </w:r>
    </w:p>
    <w:p w:rsidR="006002EF" w:rsidRDefault="006002EF" w:rsidP="00600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2EF" w:rsidRPr="006002EF" w:rsidRDefault="006002EF" w:rsidP="006002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Ветераны ВОВ, инвалиды, Полные Кавалеры ордена Славы, другие льготные категории граждан дополнительно получают:</w:t>
      </w:r>
    </w:p>
    <w:p w:rsidR="006002EF" w:rsidRPr="006002EF" w:rsidRDefault="006002EF" w:rsidP="006002EF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бесплатные путевки в учреждения санаторно-курортного типа;</w:t>
      </w:r>
    </w:p>
    <w:p w:rsidR="006002EF" w:rsidRPr="006002EF" w:rsidRDefault="006002EF" w:rsidP="006002EF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бесплатное ортопедическое, зубное протезирование.</w:t>
      </w:r>
    </w:p>
    <w:p w:rsidR="006002EF" w:rsidRDefault="006002EF" w:rsidP="006002E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6002EF" w:rsidRPr="006002EF" w:rsidRDefault="006002EF" w:rsidP="006002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Малоимущим гражданам пенсионного возраста предоставляются скидки на лекарственные препараты из перечня, утвержденного Министерством здравоохранения РФ.</w:t>
      </w:r>
    </w:p>
    <w:p w:rsidR="006002EF" w:rsidRPr="006002EF" w:rsidRDefault="006002EF" w:rsidP="006002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Для оформления преференции потребуются следующий пакет документов:</w:t>
      </w:r>
    </w:p>
    <w:p w:rsidR="006002EF" w:rsidRPr="006002EF" w:rsidRDefault="006002EF" w:rsidP="006002EF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заявление;</w:t>
      </w:r>
    </w:p>
    <w:p w:rsidR="006002EF" w:rsidRPr="006002EF" w:rsidRDefault="006002EF" w:rsidP="006002EF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российский паспорт;</w:t>
      </w:r>
    </w:p>
    <w:p w:rsidR="006002EF" w:rsidRPr="006002EF" w:rsidRDefault="006002EF" w:rsidP="006002EF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рецепт врача, выписанный не более чем за 10 дней до оформления льготы;</w:t>
      </w:r>
    </w:p>
    <w:p w:rsidR="006002EF" w:rsidRPr="006002EF" w:rsidRDefault="006002EF" w:rsidP="006002EF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документ о размере пенсии;</w:t>
      </w:r>
    </w:p>
    <w:p w:rsidR="006002EF" w:rsidRPr="006002EF" w:rsidRDefault="006002EF" w:rsidP="006002EF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lastRenderedPageBreak/>
        <w:t>чек, подтверждающий приобретение лекарств.</w:t>
      </w:r>
    </w:p>
    <w:p w:rsidR="006002EF" w:rsidRPr="006002EF" w:rsidRDefault="006002EF" w:rsidP="006002EF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Гражданин получает компенсационную выплату к пенсии.</w:t>
      </w:r>
    </w:p>
    <w:p w:rsidR="006002EF" w:rsidRPr="006002EF" w:rsidRDefault="006002EF" w:rsidP="006002EF">
      <w:pPr>
        <w:ind w:firstLine="709"/>
      </w:pPr>
    </w:p>
    <w:p w:rsidR="006002EF" w:rsidRPr="006002EF" w:rsidRDefault="006002EF" w:rsidP="006002E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Социальные доплаты к пенсии</w:t>
      </w: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 xml:space="preserve">Социальные доплаты к пенсии устанавливаются на местном уровне. Узнать о наличии дотаций можно на официальном сайте </w:t>
      </w:r>
      <w:proofErr w:type="gramStart"/>
      <w:r w:rsidRPr="006002EF">
        <w:t>регионального</w:t>
      </w:r>
      <w:proofErr w:type="gramEnd"/>
      <w:r w:rsidRPr="006002EF">
        <w:t xml:space="preserve"> ПФР, администраций.</w:t>
      </w: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</w:p>
    <w:p w:rsidR="006002EF" w:rsidRPr="006002EF" w:rsidRDefault="006002EF" w:rsidP="006002E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Cs w:val="0"/>
          <w:color w:val="auto"/>
          <w:sz w:val="24"/>
          <w:szCs w:val="24"/>
        </w:rPr>
        <w:t>Компенсация за санаторно-курортное лечение</w:t>
      </w: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Компенсация за санаторно-курортное лечение предоставляется в виде:</w:t>
      </w:r>
    </w:p>
    <w:p w:rsidR="006002EF" w:rsidRPr="006002EF" w:rsidRDefault="006002EF" w:rsidP="006002EF">
      <w:pPr>
        <w:numPr>
          <w:ilvl w:val="0"/>
          <w:numId w:val="1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выделения бесплатной путевки в учреждения санаторно-курортного типа – предоставляется отдельным категориям льготников, гражданам по медицинским показаниям;</w:t>
      </w:r>
    </w:p>
    <w:p w:rsidR="006002EF" w:rsidRPr="006002EF" w:rsidRDefault="006002EF" w:rsidP="006002EF">
      <w:pPr>
        <w:numPr>
          <w:ilvl w:val="0"/>
          <w:numId w:val="1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возмещения трат на покупку путевки;</w:t>
      </w:r>
    </w:p>
    <w:p w:rsidR="006002EF" w:rsidRPr="006002EF" w:rsidRDefault="006002EF" w:rsidP="006002EF">
      <w:pPr>
        <w:numPr>
          <w:ilvl w:val="0"/>
          <w:numId w:val="1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возмещения стоимости билета на проезд к месту прохождения терапевтических процедур, обратно.</w:t>
      </w:r>
    </w:p>
    <w:p w:rsidR="006002EF" w:rsidRDefault="006002EF" w:rsidP="00600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Компенсация полагается гражданам пенсионного возраста, не состоящим в трудовых отношениях и следующим категориям льготников:</w:t>
      </w:r>
    </w:p>
    <w:p w:rsidR="006002EF" w:rsidRPr="006002EF" w:rsidRDefault="006002EF" w:rsidP="006002EF">
      <w:pPr>
        <w:numPr>
          <w:ilvl w:val="0"/>
          <w:numId w:val="1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участникам ВОВ, жителям блокадного Ленинграда;</w:t>
      </w:r>
    </w:p>
    <w:p w:rsidR="006002EF" w:rsidRPr="006002EF" w:rsidRDefault="006002EF" w:rsidP="006002EF">
      <w:pPr>
        <w:numPr>
          <w:ilvl w:val="0"/>
          <w:numId w:val="1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ветеранам военных сражений;</w:t>
      </w:r>
    </w:p>
    <w:p w:rsidR="006002EF" w:rsidRPr="006002EF" w:rsidRDefault="006002EF" w:rsidP="006002EF">
      <w:pPr>
        <w:numPr>
          <w:ilvl w:val="0"/>
          <w:numId w:val="1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членам семьи погибших участников ВОВ;</w:t>
      </w:r>
    </w:p>
    <w:p w:rsidR="006002EF" w:rsidRPr="006002EF" w:rsidRDefault="006002EF" w:rsidP="006002EF">
      <w:pPr>
        <w:numPr>
          <w:ilvl w:val="0"/>
          <w:numId w:val="1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гражданам с ограниченными физическими возможностями.</w:t>
      </w:r>
    </w:p>
    <w:p w:rsidR="006002EF" w:rsidRDefault="006002EF" w:rsidP="006002E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Список граждан, которым выплачивается компенсация, предоставляется бесплатная путевка, может быть расширен на региональном уровне.</w:t>
      </w:r>
    </w:p>
    <w:p w:rsidR="006002EF" w:rsidRDefault="006002EF" w:rsidP="006002E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002EF" w:rsidRPr="006002EF" w:rsidRDefault="006002EF" w:rsidP="006002E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дополнительные льготы есть у работающих пенсионеров?</w:t>
      </w: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Гражданам пенсионного возраста, осуществляющим трудовую деятельность, предусматриваются дополнительные преференции:</w:t>
      </w:r>
    </w:p>
    <w:p w:rsidR="006002EF" w:rsidRPr="006002EF" w:rsidRDefault="006002EF" w:rsidP="006002EF">
      <w:pPr>
        <w:numPr>
          <w:ilvl w:val="0"/>
          <w:numId w:val="1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дополнительный отпуск без обеспечения;</w:t>
      </w:r>
    </w:p>
    <w:p w:rsidR="006002EF" w:rsidRPr="006002EF" w:rsidRDefault="006002EF" w:rsidP="006002EF">
      <w:pPr>
        <w:numPr>
          <w:ilvl w:val="0"/>
          <w:numId w:val="1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два дополнительных выходных дня в год на прохождение диспансеризации;</w:t>
      </w:r>
    </w:p>
    <w:p w:rsidR="006002EF" w:rsidRPr="006002EF" w:rsidRDefault="006002EF" w:rsidP="006002EF">
      <w:pPr>
        <w:numPr>
          <w:ilvl w:val="0"/>
          <w:numId w:val="1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увольнение по собственному желанию без отработки в течение 2 недель.</w:t>
      </w:r>
    </w:p>
    <w:p w:rsidR="006002EF" w:rsidRDefault="006002EF" w:rsidP="00600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2EF" w:rsidRPr="006002EF" w:rsidRDefault="006002EF" w:rsidP="006002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Размер дополнительного отпуска зависит от категории получателя льготы:</w:t>
      </w:r>
    </w:p>
    <w:p w:rsidR="006002EF" w:rsidRPr="006002EF" w:rsidRDefault="006002EF" w:rsidP="006002EF">
      <w:pPr>
        <w:numPr>
          <w:ilvl w:val="0"/>
          <w:numId w:val="2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lastRenderedPageBreak/>
        <w:t>для всех пенсионеров, осуществляющих трудовую деятельность, – 2 недели;</w:t>
      </w:r>
    </w:p>
    <w:p w:rsidR="006002EF" w:rsidRPr="006002EF" w:rsidRDefault="006002EF" w:rsidP="006002EF">
      <w:pPr>
        <w:numPr>
          <w:ilvl w:val="0"/>
          <w:numId w:val="2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ветеранам ВОВ, гражданам, работающим в тылу в годы ВОВ, – 35 дней;</w:t>
      </w:r>
    </w:p>
    <w:p w:rsidR="006002EF" w:rsidRPr="006002EF" w:rsidRDefault="006002EF" w:rsidP="006002EF">
      <w:pPr>
        <w:numPr>
          <w:ilvl w:val="0"/>
          <w:numId w:val="2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лицам с ограниченными физическими возможностями – 2 месяца.</w:t>
      </w:r>
    </w:p>
    <w:p w:rsidR="006002EF" w:rsidRPr="006002EF" w:rsidRDefault="006002EF" w:rsidP="006002E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002EF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 присвоения льгот пенсионерам по старости</w:t>
      </w: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Региональные власти вправе предоставлять пенсионерам по старости дополнительные преференции при наличии сре</w:t>
      </w:r>
      <w:proofErr w:type="gramStart"/>
      <w:r w:rsidRPr="006002EF">
        <w:t>дств в б</w:t>
      </w:r>
      <w:proofErr w:type="gramEnd"/>
      <w:r w:rsidRPr="006002EF">
        <w:t>юджете. Так, администрация Ярославля, Владимира, других регионов может предоставить жителям пенсионного возраста разные виды льгот. Наибольшее количество дополнительных преференций действуют в Москве, Санкт-Петербурге.</w:t>
      </w:r>
    </w:p>
    <w:p w:rsidR="006002EF" w:rsidRPr="006002EF" w:rsidRDefault="006002EF" w:rsidP="00600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EF">
        <w:rPr>
          <w:rFonts w:ascii="Times New Roman" w:hAnsi="Times New Roman" w:cs="Times New Roman"/>
          <w:sz w:val="24"/>
          <w:szCs w:val="24"/>
        </w:rPr>
        <w:t>Лишать льготников дотаций, установленных федеральными нормативно-правовыми актами, местные власти не могут.</w:t>
      </w:r>
    </w:p>
    <w:p w:rsidR="006002EF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Информация о дополнительных дотациях представлена на сайте местных администраций.</w:t>
      </w:r>
    </w:p>
    <w:p w:rsidR="00544766" w:rsidRPr="006002EF" w:rsidRDefault="006002EF" w:rsidP="006002EF">
      <w:pPr>
        <w:pStyle w:val="a3"/>
        <w:spacing w:before="0" w:beforeAutospacing="0" w:after="183" w:afterAutospacing="0"/>
        <w:ind w:firstLine="709"/>
        <w:jc w:val="both"/>
      </w:pPr>
      <w:r w:rsidRPr="006002EF">
        <w:t>Льготы пенсионерам по возрасту – поддержка государства социально незащищенных, малоимущих граждан. Чтобы получить преференцию, нужно собрать документы и подать заявку в уполномоченные органы.</w:t>
      </w:r>
    </w:p>
    <w:sectPr w:rsidR="00544766" w:rsidRPr="006002EF" w:rsidSect="0054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AA9"/>
    <w:multiLevelType w:val="multilevel"/>
    <w:tmpl w:val="7EA0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768CF"/>
    <w:multiLevelType w:val="multilevel"/>
    <w:tmpl w:val="1458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F75D1"/>
    <w:multiLevelType w:val="multilevel"/>
    <w:tmpl w:val="2D1E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B5BA6"/>
    <w:multiLevelType w:val="multilevel"/>
    <w:tmpl w:val="78FC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6752"/>
    <w:multiLevelType w:val="multilevel"/>
    <w:tmpl w:val="E28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E53A2"/>
    <w:multiLevelType w:val="multilevel"/>
    <w:tmpl w:val="4FBC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C1C6C"/>
    <w:multiLevelType w:val="multilevel"/>
    <w:tmpl w:val="216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9403C"/>
    <w:multiLevelType w:val="multilevel"/>
    <w:tmpl w:val="14E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02DAD"/>
    <w:multiLevelType w:val="multilevel"/>
    <w:tmpl w:val="27F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27B44"/>
    <w:multiLevelType w:val="multilevel"/>
    <w:tmpl w:val="7E6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476A2"/>
    <w:multiLevelType w:val="multilevel"/>
    <w:tmpl w:val="066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85D00"/>
    <w:multiLevelType w:val="multilevel"/>
    <w:tmpl w:val="4486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C470D"/>
    <w:multiLevelType w:val="multilevel"/>
    <w:tmpl w:val="0EF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533B5"/>
    <w:multiLevelType w:val="multilevel"/>
    <w:tmpl w:val="B89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67182"/>
    <w:multiLevelType w:val="multilevel"/>
    <w:tmpl w:val="BF2A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9C121D"/>
    <w:multiLevelType w:val="multilevel"/>
    <w:tmpl w:val="3C5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82FAF"/>
    <w:multiLevelType w:val="multilevel"/>
    <w:tmpl w:val="08A6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81414"/>
    <w:multiLevelType w:val="multilevel"/>
    <w:tmpl w:val="C992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CC76ED"/>
    <w:multiLevelType w:val="multilevel"/>
    <w:tmpl w:val="470C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643DE"/>
    <w:multiLevelType w:val="multilevel"/>
    <w:tmpl w:val="A58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13"/>
  </w:num>
  <w:num w:numId="11">
    <w:abstractNumId w:val="4"/>
  </w:num>
  <w:num w:numId="12">
    <w:abstractNumId w:val="1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11"/>
  </w:num>
  <w:num w:numId="18">
    <w:abstractNumId w:val="10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02EF"/>
    <w:rsid w:val="00544766"/>
    <w:rsid w:val="0060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66"/>
  </w:style>
  <w:style w:type="paragraph" w:styleId="1">
    <w:name w:val="heading 1"/>
    <w:basedOn w:val="a"/>
    <w:link w:val="10"/>
    <w:uiPriority w:val="9"/>
    <w:qFormat/>
    <w:rsid w:val="00600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6002EF"/>
  </w:style>
  <w:style w:type="character" w:customStyle="1" w:styleId="20">
    <w:name w:val="Заголовок 2 Знак"/>
    <w:basedOn w:val="a0"/>
    <w:link w:val="2"/>
    <w:uiPriority w:val="9"/>
    <w:semiHidden/>
    <w:rsid w:val="00600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02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0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60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02EF"/>
    <w:rPr>
      <w:color w:val="0000FF"/>
      <w:u w:val="single"/>
    </w:rPr>
  </w:style>
  <w:style w:type="character" w:customStyle="1" w:styleId="tocnumber">
    <w:name w:val="toc_number"/>
    <w:basedOn w:val="a0"/>
    <w:rsid w:val="006002EF"/>
  </w:style>
  <w:style w:type="character" w:customStyle="1" w:styleId="h-text">
    <w:name w:val="h-text"/>
    <w:basedOn w:val="a0"/>
    <w:rsid w:val="006002EF"/>
  </w:style>
  <w:style w:type="paragraph" w:customStyle="1" w:styleId="title">
    <w:name w:val="title"/>
    <w:basedOn w:val="a"/>
    <w:rsid w:val="0060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600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307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37627447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91754480">
          <w:marLeft w:val="0"/>
          <w:marRight w:val="0"/>
          <w:marTop w:val="0"/>
          <w:marBottom w:val="215"/>
          <w:divBdr>
            <w:top w:val="single" w:sz="4" w:space="8" w:color="E6E6E6"/>
            <w:left w:val="single" w:sz="4" w:space="8" w:color="E6E6E6"/>
            <w:bottom w:val="single" w:sz="4" w:space="8" w:color="E6E6E6"/>
            <w:right w:val="single" w:sz="4" w:space="8" w:color="E6E6E6"/>
          </w:divBdr>
        </w:div>
        <w:div w:id="13643992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1179780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3485662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134815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7697197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4631304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022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0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590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046985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74422862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62516174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7811706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5045179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6804825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7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523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409232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579916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3867810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519783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3902756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2719927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1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11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7416821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3213024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23514226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</w:divsChild>
    </w:div>
    <w:div w:id="1177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1356</Words>
  <Characters>7732</Characters>
  <Application>Microsoft Office Word</Application>
  <DocSecurity>0</DocSecurity>
  <Lines>64</Lines>
  <Paragraphs>18</Paragraphs>
  <ScaleCrop>false</ScaleCrop>
  <Company>ООО "МОК-Центр"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2020-08-27T09:35:00Z</dcterms:created>
  <dcterms:modified xsi:type="dcterms:W3CDTF">2020-08-27T09:42:00Z</dcterms:modified>
</cp:coreProperties>
</file>