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02C" w:rsidRDefault="00DB502C" w:rsidP="00DB502C">
      <w:pPr>
        <w:spacing w:after="161" w:line="240" w:lineRule="auto"/>
        <w:jc w:val="center"/>
        <w:outlineLvl w:val="0"/>
        <w:rPr>
          <w:rFonts w:ascii="Times New Roman" w:eastAsia="Times New Roman" w:hAnsi="Times New Roman" w:cs="Times New Roman"/>
          <w:b/>
          <w:kern w:val="36"/>
          <w:sz w:val="28"/>
          <w:szCs w:val="24"/>
          <w:lang w:val="en-US" w:eastAsia="ru-RU"/>
        </w:rPr>
      </w:pPr>
      <w:r w:rsidRPr="00DB502C">
        <w:rPr>
          <w:rFonts w:ascii="Times New Roman" w:eastAsia="Times New Roman" w:hAnsi="Times New Roman" w:cs="Times New Roman"/>
          <w:b/>
          <w:kern w:val="36"/>
          <w:sz w:val="28"/>
          <w:szCs w:val="24"/>
          <w:lang w:eastAsia="ru-RU"/>
        </w:rPr>
        <w:t>Положенные льготы военнослужащим</w:t>
      </w:r>
    </w:p>
    <w:p w:rsidR="00DB502C" w:rsidRPr="00DB502C" w:rsidRDefault="00DB502C" w:rsidP="00DB502C">
      <w:pPr>
        <w:spacing w:after="161" w:line="240" w:lineRule="auto"/>
        <w:jc w:val="center"/>
        <w:outlineLvl w:val="0"/>
        <w:rPr>
          <w:rFonts w:ascii="Times New Roman" w:eastAsia="Times New Roman" w:hAnsi="Times New Roman" w:cs="Times New Roman"/>
          <w:b/>
          <w:kern w:val="36"/>
          <w:sz w:val="28"/>
          <w:szCs w:val="24"/>
          <w:lang w:val="en-US" w:eastAsia="ru-RU"/>
        </w:rPr>
      </w:pPr>
    </w:p>
    <w:p w:rsidR="00DB502C" w:rsidRPr="00DB502C" w:rsidRDefault="00DB502C" w:rsidP="00DB502C">
      <w:pPr>
        <w:pStyle w:val="a3"/>
        <w:spacing w:before="0" w:beforeAutospacing="0" w:after="183" w:afterAutospacing="0"/>
        <w:ind w:firstLine="709"/>
        <w:jc w:val="both"/>
      </w:pPr>
      <w:r w:rsidRPr="00DB502C">
        <w:t>Поскольку работа военнослужащих характеризуется повышенной опасностью, сопряжена с угрозой здоровью и жизни, государством предусмотрены льготы для данной группы людей. Преференции касаются различных сфер жизни: на услуги ЖКХ, приобретение жилья, обучение, медобслуживание и так далее. При этом законодательством утверждены привилегии не только военнослужащим, но и их родственникам.</w:t>
      </w:r>
    </w:p>
    <w:p w:rsidR="00DB502C" w:rsidRDefault="00DB502C" w:rsidP="00DB502C">
      <w:pPr>
        <w:pStyle w:val="2"/>
        <w:spacing w:before="215" w:after="107"/>
        <w:ind w:firstLine="709"/>
        <w:jc w:val="both"/>
        <w:rPr>
          <w:rFonts w:ascii="Times New Roman" w:hAnsi="Times New Roman" w:cs="Times New Roman"/>
          <w:bCs w:val="0"/>
          <w:color w:val="auto"/>
          <w:sz w:val="24"/>
          <w:szCs w:val="24"/>
          <w:lang w:val="en-US"/>
        </w:rPr>
      </w:pPr>
    </w:p>
    <w:p w:rsidR="00DB502C" w:rsidRPr="00DB502C" w:rsidRDefault="00DB502C" w:rsidP="00DB502C">
      <w:pPr>
        <w:pStyle w:val="2"/>
        <w:spacing w:before="215" w:after="107"/>
        <w:ind w:firstLine="709"/>
        <w:jc w:val="both"/>
        <w:rPr>
          <w:rFonts w:ascii="Times New Roman" w:hAnsi="Times New Roman" w:cs="Times New Roman"/>
          <w:bCs w:val="0"/>
          <w:color w:val="auto"/>
          <w:sz w:val="24"/>
          <w:szCs w:val="24"/>
        </w:rPr>
      </w:pPr>
      <w:r w:rsidRPr="00DB502C">
        <w:rPr>
          <w:rFonts w:ascii="Times New Roman" w:hAnsi="Times New Roman" w:cs="Times New Roman"/>
          <w:bCs w:val="0"/>
          <w:color w:val="auto"/>
          <w:sz w:val="24"/>
          <w:szCs w:val="24"/>
        </w:rPr>
        <w:t>Что положено военнослужащим?</w:t>
      </w:r>
    </w:p>
    <w:p w:rsidR="00DB502C" w:rsidRPr="00DB502C" w:rsidRDefault="00DB502C" w:rsidP="00DB502C">
      <w:pPr>
        <w:pStyle w:val="a3"/>
        <w:spacing w:before="0" w:beforeAutospacing="0" w:after="183" w:afterAutospacing="0"/>
        <w:ind w:firstLine="709"/>
        <w:jc w:val="both"/>
      </w:pPr>
      <w:r w:rsidRPr="00DB502C">
        <w:t>Прохождение военной службы регламентировано </w:t>
      </w:r>
      <w:hyperlink r:id="rId5" w:tgtFrame="_blank" w:history="1">
        <w:r w:rsidRPr="00DB502C">
          <w:rPr>
            <w:rStyle w:val="a4"/>
            <w:rFonts w:eastAsiaTheme="majorEastAsia"/>
            <w:color w:val="auto"/>
          </w:rPr>
          <w:t>ФЗ № 53 от 28.03.98 г.,</w:t>
        </w:r>
      </w:hyperlink>
      <w:r w:rsidRPr="00DB502C">
        <w:t> </w:t>
      </w:r>
      <w:hyperlink r:id="rId6" w:tgtFrame="_blank" w:history="1">
        <w:r w:rsidRPr="00DB502C">
          <w:rPr>
            <w:rStyle w:val="a4"/>
            <w:rFonts w:eastAsiaTheme="majorEastAsia"/>
            <w:color w:val="auto"/>
          </w:rPr>
          <w:t>ФЗ № 76 от 27.05.98 г.</w:t>
        </w:r>
      </w:hyperlink>
      <w:r w:rsidRPr="00DB502C">
        <w:t> Законодательством обозначены обязанности военнослужащих и их права, в том числе на получение преференций.</w:t>
      </w:r>
    </w:p>
    <w:p w:rsidR="00DB502C" w:rsidRPr="00DB502C" w:rsidRDefault="00DB502C" w:rsidP="00DB502C">
      <w:pPr>
        <w:pStyle w:val="a3"/>
        <w:spacing w:before="0" w:beforeAutospacing="0" w:after="183" w:afterAutospacing="0"/>
        <w:ind w:firstLine="709"/>
        <w:jc w:val="both"/>
      </w:pPr>
      <w:r w:rsidRPr="00DB502C">
        <w:t>Льготы утверждены на федеральном уровне и преимущественно отражены в </w:t>
      </w:r>
      <w:hyperlink r:id="rId7" w:tgtFrame="_blank" w:history="1">
        <w:r w:rsidRPr="00DB502C">
          <w:rPr>
            <w:rStyle w:val="a4"/>
            <w:rFonts w:eastAsiaTheme="majorEastAsia"/>
            <w:color w:val="auto"/>
          </w:rPr>
          <w:t>ФЗ № 76 от 27.05.98 г.</w:t>
        </w:r>
      </w:hyperlink>
      <w:r w:rsidRPr="00DB502C">
        <w:t> Субъекты РФ могут на свое усмотрение расширять перечень и регулировать размер преференций. На социальные гарантии вправе рассчитывать не только военные, но и члены их семей.</w:t>
      </w:r>
    </w:p>
    <w:p w:rsidR="00DB502C" w:rsidRDefault="00DB502C" w:rsidP="00DB502C">
      <w:pPr>
        <w:pStyle w:val="3"/>
        <w:spacing w:before="215" w:after="107"/>
        <w:ind w:firstLine="709"/>
        <w:jc w:val="both"/>
        <w:rPr>
          <w:rFonts w:ascii="Times New Roman" w:hAnsi="Times New Roman" w:cs="Times New Roman"/>
          <w:bCs w:val="0"/>
          <w:color w:val="auto"/>
          <w:sz w:val="24"/>
          <w:szCs w:val="24"/>
          <w:lang w:val="en-US"/>
        </w:rPr>
      </w:pPr>
    </w:p>
    <w:p w:rsidR="00DB502C" w:rsidRPr="00DB502C" w:rsidRDefault="00DB502C" w:rsidP="00DB502C">
      <w:pPr>
        <w:pStyle w:val="3"/>
        <w:spacing w:before="215" w:after="107"/>
        <w:ind w:firstLine="709"/>
        <w:jc w:val="both"/>
        <w:rPr>
          <w:rFonts w:ascii="Times New Roman" w:hAnsi="Times New Roman" w:cs="Times New Roman"/>
          <w:bCs w:val="0"/>
          <w:color w:val="auto"/>
          <w:sz w:val="24"/>
          <w:szCs w:val="24"/>
        </w:rPr>
      </w:pPr>
      <w:r w:rsidRPr="00DB502C">
        <w:rPr>
          <w:rFonts w:ascii="Times New Roman" w:hAnsi="Times New Roman" w:cs="Times New Roman"/>
          <w:bCs w:val="0"/>
          <w:color w:val="auto"/>
          <w:sz w:val="24"/>
          <w:szCs w:val="24"/>
        </w:rPr>
        <w:t>Льготы на отдых</w:t>
      </w:r>
    </w:p>
    <w:p w:rsidR="00DB502C" w:rsidRPr="00DB502C" w:rsidRDefault="00DB502C" w:rsidP="00DB502C">
      <w:pPr>
        <w:ind w:firstLine="709"/>
        <w:jc w:val="both"/>
        <w:rPr>
          <w:rFonts w:ascii="Times New Roman" w:hAnsi="Times New Roman" w:cs="Times New Roman"/>
          <w:sz w:val="24"/>
          <w:szCs w:val="24"/>
        </w:rPr>
      </w:pPr>
      <w:r w:rsidRPr="00DB502C">
        <w:rPr>
          <w:rFonts w:ascii="Times New Roman" w:hAnsi="Times New Roman" w:cs="Times New Roman"/>
          <w:sz w:val="24"/>
          <w:szCs w:val="24"/>
        </w:rPr>
        <w:t>Как и иным трудоустроенным лицам, военнослужащим предоставляют ежегодный оплачиваемый отпуск. Длительность отдыха устанавливается исходя из выслуги лет:</w:t>
      </w:r>
    </w:p>
    <w:p w:rsidR="00DB502C" w:rsidRPr="00DB502C" w:rsidRDefault="00DB502C" w:rsidP="00DB502C">
      <w:pPr>
        <w:numPr>
          <w:ilvl w:val="0"/>
          <w:numId w:val="2"/>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до 10 лет — полагается 30 дней отпуска;</w:t>
      </w:r>
    </w:p>
    <w:p w:rsidR="00DB502C" w:rsidRPr="00DB502C" w:rsidRDefault="00DB502C" w:rsidP="00DB502C">
      <w:pPr>
        <w:numPr>
          <w:ilvl w:val="0"/>
          <w:numId w:val="2"/>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10-14 лет — 35 дней;</w:t>
      </w:r>
    </w:p>
    <w:p w:rsidR="00DB502C" w:rsidRPr="00DB502C" w:rsidRDefault="00DB502C" w:rsidP="00DB502C">
      <w:pPr>
        <w:numPr>
          <w:ilvl w:val="0"/>
          <w:numId w:val="2"/>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15-19 лет — 40 дней;</w:t>
      </w:r>
    </w:p>
    <w:p w:rsidR="00DB502C" w:rsidRPr="00DB502C" w:rsidRDefault="00DB502C" w:rsidP="00DB502C">
      <w:pPr>
        <w:numPr>
          <w:ilvl w:val="0"/>
          <w:numId w:val="2"/>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более 20 лет — 45 дней.</w:t>
      </w:r>
    </w:p>
    <w:p w:rsidR="00DB502C" w:rsidRDefault="00DB502C" w:rsidP="00DB502C">
      <w:pPr>
        <w:pStyle w:val="a3"/>
        <w:spacing w:before="0" w:beforeAutospacing="0" w:after="183" w:afterAutospacing="0"/>
        <w:jc w:val="both"/>
        <w:rPr>
          <w:lang w:val="en-US"/>
        </w:rPr>
      </w:pPr>
    </w:p>
    <w:p w:rsidR="00DB502C" w:rsidRPr="00DB502C" w:rsidRDefault="00DB502C" w:rsidP="00DB502C">
      <w:pPr>
        <w:pStyle w:val="a3"/>
        <w:spacing w:before="0" w:beforeAutospacing="0" w:after="183" w:afterAutospacing="0"/>
        <w:ind w:firstLine="709"/>
        <w:jc w:val="both"/>
      </w:pPr>
      <w:r w:rsidRPr="00DB502C">
        <w:t>В отдых дополнительно включаются дни проезда до места отдыха. Длительность может увеличиваться до 15 дней, если гражданин служил в суровом климате или условиях, сопряженных с риском для жизни и здоровья.</w:t>
      </w:r>
    </w:p>
    <w:p w:rsidR="00DB502C" w:rsidRPr="00DB502C" w:rsidRDefault="00DB502C" w:rsidP="00DB502C">
      <w:pPr>
        <w:ind w:firstLine="709"/>
        <w:jc w:val="both"/>
        <w:rPr>
          <w:rFonts w:ascii="Times New Roman" w:hAnsi="Times New Roman" w:cs="Times New Roman"/>
          <w:sz w:val="24"/>
          <w:szCs w:val="24"/>
        </w:rPr>
      </w:pPr>
      <w:r w:rsidRPr="00DB502C">
        <w:rPr>
          <w:rFonts w:ascii="Times New Roman" w:hAnsi="Times New Roman" w:cs="Times New Roman"/>
          <w:sz w:val="24"/>
          <w:szCs w:val="24"/>
        </w:rPr>
        <w:t>Вместо дополнительного дня отдыха за работу внеурочно человек вправе получить денежное возмещение.</w:t>
      </w:r>
    </w:p>
    <w:p w:rsidR="00DB502C" w:rsidRPr="00DB502C" w:rsidRDefault="00DB502C" w:rsidP="00DB502C">
      <w:pPr>
        <w:pStyle w:val="a3"/>
        <w:spacing w:before="0" w:beforeAutospacing="0" w:after="183" w:afterAutospacing="0"/>
        <w:ind w:firstLine="709"/>
        <w:jc w:val="both"/>
      </w:pPr>
      <w:r w:rsidRPr="00DB502C">
        <w:t>Преференции на отдых для военнослужащих, военных пенсионеров и их родственников включают прохождение курортного лечения по льготным путевкам в подведомственных организациях на территории РФ.</w:t>
      </w:r>
    </w:p>
    <w:p w:rsidR="00DB502C" w:rsidRDefault="00DB502C" w:rsidP="00DB502C">
      <w:pPr>
        <w:pStyle w:val="3"/>
        <w:spacing w:before="215" w:after="107"/>
        <w:ind w:firstLine="709"/>
        <w:jc w:val="both"/>
        <w:rPr>
          <w:rFonts w:ascii="Times New Roman" w:hAnsi="Times New Roman" w:cs="Times New Roman"/>
          <w:bCs w:val="0"/>
          <w:color w:val="auto"/>
          <w:sz w:val="24"/>
          <w:szCs w:val="24"/>
          <w:lang w:val="en-US"/>
        </w:rPr>
      </w:pPr>
    </w:p>
    <w:p w:rsidR="00DB502C" w:rsidRPr="00DB502C" w:rsidRDefault="00DB502C" w:rsidP="00DB502C">
      <w:pPr>
        <w:rPr>
          <w:lang w:val="en-US"/>
        </w:rPr>
      </w:pPr>
    </w:p>
    <w:p w:rsidR="00DB502C" w:rsidRPr="00DB502C" w:rsidRDefault="00DB502C" w:rsidP="00DB502C">
      <w:pPr>
        <w:pStyle w:val="3"/>
        <w:spacing w:before="215" w:after="107"/>
        <w:ind w:firstLine="709"/>
        <w:jc w:val="both"/>
        <w:rPr>
          <w:rFonts w:ascii="Times New Roman" w:hAnsi="Times New Roman" w:cs="Times New Roman"/>
          <w:bCs w:val="0"/>
          <w:color w:val="auto"/>
          <w:sz w:val="24"/>
          <w:szCs w:val="24"/>
        </w:rPr>
      </w:pPr>
      <w:r w:rsidRPr="00DB502C">
        <w:rPr>
          <w:rFonts w:ascii="Times New Roman" w:hAnsi="Times New Roman" w:cs="Times New Roman"/>
          <w:bCs w:val="0"/>
          <w:color w:val="auto"/>
          <w:sz w:val="24"/>
          <w:szCs w:val="24"/>
        </w:rPr>
        <w:lastRenderedPageBreak/>
        <w:t>Налоговые льготы</w:t>
      </w:r>
    </w:p>
    <w:p w:rsidR="00DB502C" w:rsidRPr="00DB502C" w:rsidRDefault="00DB502C" w:rsidP="00DB502C">
      <w:pPr>
        <w:pStyle w:val="a3"/>
        <w:spacing w:before="0" w:beforeAutospacing="0" w:after="183" w:afterAutospacing="0"/>
        <w:ind w:firstLine="709"/>
        <w:jc w:val="both"/>
      </w:pPr>
      <w:r w:rsidRPr="00DB502C">
        <w:t xml:space="preserve">Ст. 407 НК РФ утверждает лиц, кто может претендовать на налоговые преференции. Ими выступают как военные, так и уволенные со службы (по возрасту, здоровью, из-за организационных решений). При этом продолжительность их </w:t>
      </w:r>
      <w:proofErr w:type="spellStart"/>
      <w:r w:rsidRPr="00DB502C">
        <w:t>профдеятельности</w:t>
      </w:r>
      <w:proofErr w:type="spellEnd"/>
      <w:r w:rsidRPr="00DB502C">
        <w:t xml:space="preserve"> должна насчитывать не менее 20 лет. Вид и величина льготы определяются статусом военного.</w:t>
      </w:r>
    </w:p>
    <w:p w:rsidR="00DB502C" w:rsidRPr="00DB502C" w:rsidRDefault="00DB502C" w:rsidP="00DB502C">
      <w:pPr>
        <w:ind w:firstLine="709"/>
        <w:jc w:val="both"/>
        <w:rPr>
          <w:rFonts w:ascii="Times New Roman" w:hAnsi="Times New Roman" w:cs="Times New Roman"/>
          <w:sz w:val="24"/>
          <w:szCs w:val="24"/>
        </w:rPr>
      </w:pPr>
      <w:r w:rsidRPr="00DB502C">
        <w:rPr>
          <w:rFonts w:ascii="Times New Roman" w:hAnsi="Times New Roman" w:cs="Times New Roman"/>
          <w:sz w:val="24"/>
          <w:szCs w:val="24"/>
        </w:rPr>
        <w:t>От налога на имущество освобождаются:</w:t>
      </w:r>
    </w:p>
    <w:p w:rsidR="00DB502C" w:rsidRPr="00DB502C" w:rsidRDefault="00DB502C" w:rsidP="00DB502C">
      <w:pPr>
        <w:numPr>
          <w:ilvl w:val="0"/>
          <w:numId w:val="3"/>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контрактники;</w:t>
      </w:r>
    </w:p>
    <w:p w:rsidR="00DB502C" w:rsidRPr="00DB502C" w:rsidRDefault="00DB502C" w:rsidP="00DB502C">
      <w:pPr>
        <w:numPr>
          <w:ilvl w:val="0"/>
          <w:numId w:val="3"/>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призывники на время пребывания в армии;</w:t>
      </w:r>
    </w:p>
    <w:p w:rsidR="00DB502C" w:rsidRPr="00DB502C" w:rsidRDefault="00DB502C" w:rsidP="00DB502C">
      <w:pPr>
        <w:numPr>
          <w:ilvl w:val="0"/>
          <w:numId w:val="3"/>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ВБД (ветераны боевых действий).</w:t>
      </w:r>
    </w:p>
    <w:p w:rsidR="00DB502C" w:rsidRDefault="00DB502C" w:rsidP="00DB502C">
      <w:pPr>
        <w:pStyle w:val="a3"/>
        <w:spacing w:before="0" w:beforeAutospacing="0" w:after="183" w:afterAutospacing="0"/>
        <w:jc w:val="both"/>
        <w:rPr>
          <w:lang w:val="en-US"/>
        </w:rPr>
      </w:pPr>
    </w:p>
    <w:p w:rsidR="00DB502C" w:rsidRPr="00DB502C" w:rsidRDefault="00DB502C" w:rsidP="00DB502C">
      <w:pPr>
        <w:pStyle w:val="a3"/>
        <w:spacing w:before="0" w:beforeAutospacing="0" w:after="183" w:afterAutospacing="0"/>
        <w:ind w:firstLine="709"/>
        <w:jc w:val="both"/>
      </w:pPr>
      <w:r w:rsidRPr="00DB502C">
        <w:t>Преференция действует в отношении одного объекта собственности (дома, квартиры, гаража). Государство полагает, что зачастую военные не обзаводятся достаточным для жизни имуществом, поскольку вынуждены пользоваться служебной недвижимостью.</w:t>
      </w:r>
    </w:p>
    <w:p w:rsidR="00DB502C" w:rsidRPr="00DB502C" w:rsidRDefault="00DB502C" w:rsidP="00DB502C">
      <w:pPr>
        <w:ind w:firstLine="709"/>
        <w:jc w:val="both"/>
        <w:rPr>
          <w:rFonts w:ascii="Times New Roman" w:hAnsi="Times New Roman" w:cs="Times New Roman"/>
          <w:sz w:val="24"/>
          <w:szCs w:val="24"/>
        </w:rPr>
      </w:pPr>
      <w:r w:rsidRPr="00DB502C">
        <w:rPr>
          <w:rFonts w:ascii="Times New Roman" w:hAnsi="Times New Roman" w:cs="Times New Roman"/>
          <w:sz w:val="24"/>
          <w:szCs w:val="24"/>
        </w:rPr>
        <w:t>Преференция на транспортный налог утверждается на региональном уровне. Субъекты РФ могут уменьшать величину взноса или полностью освобождать от него (например, ВБД). При расчете земельного налога предусмотрена преференция по сокращению общей базы на 6 соток. Льгота действительна в отношении 1 участка.</w:t>
      </w:r>
    </w:p>
    <w:p w:rsidR="00DB502C" w:rsidRPr="00DB502C" w:rsidRDefault="00DB502C" w:rsidP="00DB502C">
      <w:pPr>
        <w:pStyle w:val="a3"/>
        <w:spacing w:before="0" w:beforeAutospacing="0" w:after="183" w:afterAutospacing="0"/>
        <w:ind w:firstLine="709"/>
        <w:jc w:val="both"/>
      </w:pPr>
      <w:r w:rsidRPr="00DB502C">
        <w:t xml:space="preserve">При расчете подоходного налога для ветеранов действует уменьшение базы на сумму </w:t>
      </w:r>
      <w:proofErr w:type="spellStart"/>
      <w:r w:rsidRPr="00DB502C">
        <w:t>госпособий</w:t>
      </w:r>
      <w:proofErr w:type="spellEnd"/>
      <w:r w:rsidRPr="00DB502C">
        <w:t>. Также используется вычет в размере 500 руб. или 3000 руб. при наличии особых обстоятельств («чернобыльцам», при получении инвалидности во время службы и так далее).</w:t>
      </w:r>
    </w:p>
    <w:p w:rsidR="00DB502C" w:rsidRDefault="00DB502C" w:rsidP="00DB502C">
      <w:pPr>
        <w:pStyle w:val="3"/>
        <w:spacing w:before="215" w:after="107"/>
        <w:ind w:firstLine="709"/>
        <w:jc w:val="both"/>
        <w:rPr>
          <w:rFonts w:ascii="Times New Roman" w:hAnsi="Times New Roman" w:cs="Times New Roman"/>
          <w:b w:val="0"/>
          <w:bCs w:val="0"/>
          <w:color w:val="auto"/>
          <w:sz w:val="24"/>
          <w:szCs w:val="24"/>
          <w:lang w:val="en-US"/>
        </w:rPr>
      </w:pPr>
    </w:p>
    <w:p w:rsidR="00DB502C" w:rsidRPr="00DB502C" w:rsidRDefault="00DB502C" w:rsidP="00DB502C">
      <w:pPr>
        <w:pStyle w:val="3"/>
        <w:spacing w:before="215" w:after="107"/>
        <w:ind w:firstLine="709"/>
        <w:jc w:val="both"/>
        <w:rPr>
          <w:rFonts w:ascii="Times New Roman" w:hAnsi="Times New Roman" w:cs="Times New Roman"/>
          <w:bCs w:val="0"/>
          <w:color w:val="auto"/>
          <w:sz w:val="24"/>
          <w:szCs w:val="24"/>
        </w:rPr>
      </w:pPr>
      <w:r w:rsidRPr="00DB502C">
        <w:rPr>
          <w:rFonts w:ascii="Times New Roman" w:hAnsi="Times New Roman" w:cs="Times New Roman"/>
          <w:bCs w:val="0"/>
          <w:color w:val="auto"/>
          <w:sz w:val="24"/>
          <w:szCs w:val="24"/>
        </w:rPr>
        <w:t>Транспортные льготы</w:t>
      </w:r>
    </w:p>
    <w:p w:rsidR="00DB502C" w:rsidRPr="00DB502C" w:rsidRDefault="00DB502C" w:rsidP="00DB502C">
      <w:pPr>
        <w:ind w:firstLine="709"/>
        <w:jc w:val="both"/>
        <w:rPr>
          <w:rFonts w:ascii="Times New Roman" w:hAnsi="Times New Roman" w:cs="Times New Roman"/>
          <w:sz w:val="24"/>
          <w:szCs w:val="24"/>
        </w:rPr>
      </w:pPr>
      <w:r w:rsidRPr="00DB502C">
        <w:rPr>
          <w:rFonts w:ascii="Times New Roman" w:hAnsi="Times New Roman" w:cs="Times New Roman"/>
          <w:sz w:val="24"/>
          <w:szCs w:val="24"/>
        </w:rPr>
        <w:t>С военнослужащих не взимается оплата за перемещение авиа или железнодорожным транспортом:</w:t>
      </w:r>
    </w:p>
    <w:p w:rsidR="00DB502C" w:rsidRPr="00DB502C" w:rsidRDefault="00DB502C" w:rsidP="00DB502C">
      <w:pPr>
        <w:numPr>
          <w:ilvl w:val="0"/>
          <w:numId w:val="4"/>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к месту службы и обратно;</w:t>
      </w:r>
    </w:p>
    <w:p w:rsidR="00DB502C" w:rsidRPr="00DB502C" w:rsidRDefault="00DB502C" w:rsidP="00DB502C">
      <w:pPr>
        <w:numPr>
          <w:ilvl w:val="0"/>
          <w:numId w:val="4"/>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при командировках;</w:t>
      </w:r>
    </w:p>
    <w:p w:rsidR="00DB502C" w:rsidRPr="00DB502C" w:rsidRDefault="00DB502C" w:rsidP="00DB502C">
      <w:pPr>
        <w:numPr>
          <w:ilvl w:val="0"/>
          <w:numId w:val="4"/>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при перемещении личного груза — при переезде на новое служебное место предоставляется контейнер для транспортировки имущества (до 20 т) или компенсируются затраты;</w:t>
      </w:r>
    </w:p>
    <w:p w:rsidR="00DB502C" w:rsidRPr="00DB502C" w:rsidRDefault="00DB502C" w:rsidP="00DB502C">
      <w:pPr>
        <w:numPr>
          <w:ilvl w:val="0"/>
          <w:numId w:val="4"/>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ежегодно к месту отпуска и обратно.</w:t>
      </w:r>
    </w:p>
    <w:p w:rsidR="00DB502C" w:rsidRDefault="00DB502C" w:rsidP="00DB502C">
      <w:pPr>
        <w:pStyle w:val="a3"/>
        <w:spacing w:before="0" w:beforeAutospacing="0" w:after="183" w:afterAutospacing="0"/>
        <w:jc w:val="both"/>
        <w:rPr>
          <w:lang w:val="en-US"/>
        </w:rPr>
      </w:pPr>
    </w:p>
    <w:p w:rsidR="00DB502C" w:rsidRPr="00DB502C" w:rsidRDefault="00DB502C" w:rsidP="00DB502C">
      <w:pPr>
        <w:pStyle w:val="a3"/>
        <w:spacing w:before="0" w:beforeAutospacing="0" w:after="183" w:afterAutospacing="0"/>
        <w:ind w:firstLine="709"/>
        <w:jc w:val="both"/>
      </w:pPr>
      <w:r w:rsidRPr="00DB502C">
        <w:t xml:space="preserve">ВБД, </w:t>
      </w:r>
      <w:proofErr w:type="gramStart"/>
      <w:r w:rsidRPr="00DB502C">
        <w:t>оформившие</w:t>
      </w:r>
      <w:proofErr w:type="gramEnd"/>
      <w:r w:rsidRPr="00DB502C">
        <w:t xml:space="preserve"> НСУ (набор </w:t>
      </w:r>
      <w:proofErr w:type="spellStart"/>
      <w:r w:rsidRPr="00DB502C">
        <w:t>соцуслуг</w:t>
      </w:r>
      <w:proofErr w:type="spellEnd"/>
      <w:r w:rsidRPr="00DB502C">
        <w:t>) в натуральной форме, вправе пользоваться бесплатным проездом в городском общественном транспорте.</w:t>
      </w:r>
    </w:p>
    <w:p w:rsidR="00DB502C" w:rsidRPr="00DB502C" w:rsidRDefault="00DB502C" w:rsidP="00DB502C">
      <w:pPr>
        <w:pStyle w:val="a3"/>
        <w:spacing w:before="0" w:beforeAutospacing="0" w:after="183" w:afterAutospacing="0"/>
        <w:ind w:firstLine="709"/>
        <w:jc w:val="both"/>
      </w:pPr>
      <w:r w:rsidRPr="00DB502C">
        <w:t>Если в рабочих целях гражданин задействовал личный транспорт, предусмотрено денежное возмещение затрат. Для получения выплаты важно иметь подтверждающую документацию.</w:t>
      </w:r>
    </w:p>
    <w:p w:rsidR="00DB502C" w:rsidRPr="00DB502C" w:rsidRDefault="00DB502C" w:rsidP="00DB502C">
      <w:pPr>
        <w:pStyle w:val="a3"/>
        <w:spacing w:before="0" w:beforeAutospacing="0" w:after="183" w:afterAutospacing="0"/>
        <w:ind w:firstLine="709"/>
        <w:jc w:val="both"/>
      </w:pPr>
    </w:p>
    <w:p w:rsidR="00DB502C" w:rsidRPr="00DB502C" w:rsidRDefault="00DB502C" w:rsidP="00DB502C">
      <w:pPr>
        <w:pStyle w:val="3"/>
        <w:spacing w:before="215" w:after="107"/>
        <w:ind w:firstLine="709"/>
        <w:jc w:val="both"/>
        <w:rPr>
          <w:rFonts w:ascii="Times New Roman" w:hAnsi="Times New Roman" w:cs="Times New Roman"/>
          <w:bCs w:val="0"/>
          <w:color w:val="auto"/>
          <w:sz w:val="24"/>
          <w:szCs w:val="24"/>
        </w:rPr>
      </w:pPr>
      <w:r w:rsidRPr="00DB502C">
        <w:rPr>
          <w:rFonts w:ascii="Times New Roman" w:hAnsi="Times New Roman" w:cs="Times New Roman"/>
          <w:bCs w:val="0"/>
          <w:color w:val="auto"/>
          <w:sz w:val="24"/>
          <w:szCs w:val="24"/>
        </w:rPr>
        <w:lastRenderedPageBreak/>
        <w:t>Образовательные и медицинские льготы</w:t>
      </w:r>
    </w:p>
    <w:p w:rsidR="00DB502C" w:rsidRPr="00DB502C" w:rsidRDefault="00DB502C" w:rsidP="00DB502C">
      <w:pPr>
        <w:pStyle w:val="a3"/>
        <w:spacing w:before="0" w:beforeAutospacing="0" w:after="183" w:afterAutospacing="0"/>
        <w:ind w:firstLine="709"/>
        <w:jc w:val="both"/>
      </w:pPr>
      <w:r w:rsidRPr="00DB502C">
        <w:t>Преференции военных на получение медпомощи регламентированы </w:t>
      </w:r>
      <w:hyperlink r:id="rId8" w:tgtFrame="_blank" w:history="1">
        <w:r w:rsidRPr="00DB502C">
          <w:rPr>
            <w:rStyle w:val="a4"/>
            <w:rFonts w:eastAsiaTheme="majorEastAsia"/>
            <w:color w:val="auto"/>
          </w:rPr>
          <w:t>ст. 16 ФЗ № 76</w:t>
        </w:r>
      </w:hyperlink>
      <w:r w:rsidRPr="00DB502C">
        <w:t>.</w:t>
      </w:r>
    </w:p>
    <w:p w:rsidR="00DB502C" w:rsidRPr="00DB502C" w:rsidRDefault="00DB502C" w:rsidP="00DB502C">
      <w:pPr>
        <w:ind w:firstLine="709"/>
        <w:jc w:val="both"/>
        <w:rPr>
          <w:rFonts w:ascii="Times New Roman" w:hAnsi="Times New Roman" w:cs="Times New Roman"/>
          <w:sz w:val="24"/>
          <w:szCs w:val="24"/>
        </w:rPr>
      </w:pPr>
      <w:r w:rsidRPr="00DB502C">
        <w:rPr>
          <w:rFonts w:ascii="Times New Roman" w:hAnsi="Times New Roman" w:cs="Times New Roman"/>
          <w:sz w:val="24"/>
          <w:szCs w:val="24"/>
        </w:rPr>
        <w:t>Льготы предусматривают:</w:t>
      </w:r>
    </w:p>
    <w:p w:rsidR="00DB502C" w:rsidRPr="00DB502C" w:rsidRDefault="00DB502C" w:rsidP="00DB502C">
      <w:pPr>
        <w:numPr>
          <w:ilvl w:val="0"/>
          <w:numId w:val="5"/>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Предоставление безвозмездного лечения (в том числе оперативного), лекарств, медикаментов.</w:t>
      </w:r>
    </w:p>
    <w:p w:rsidR="00DB502C" w:rsidRPr="00DB502C" w:rsidRDefault="00DB502C" w:rsidP="00DB502C">
      <w:pPr>
        <w:numPr>
          <w:ilvl w:val="0"/>
          <w:numId w:val="5"/>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Направление в санаторий для бесплатного прохождения терапии и восстановления (по решению врачебной комиссии).</w:t>
      </w:r>
    </w:p>
    <w:p w:rsidR="00DB502C" w:rsidRPr="00DB502C" w:rsidRDefault="00DB502C" w:rsidP="00DB502C">
      <w:pPr>
        <w:numPr>
          <w:ilvl w:val="0"/>
          <w:numId w:val="5"/>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 xml:space="preserve">Сохранение права на </w:t>
      </w:r>
      <w:proofErr w:type="spellStart"/>
      <w:r w:rsidRPr="00DB502C">
        <w:rPr>
          <w:rFonts w:ascii="Times New Roman" w:hAnsi="Times New Roman" w:cs="Times New Roman"/>
          <w:sz w:val="24"/>
          <w:szCs w:val="24"/>
        </w:rPr>
        <w:t>медльготы</w:t>
      </w:r>
      <w:proofErr w:type="spellEnd"/>
      <w:r w:rsidRPr="00DB502C">
        <w:rPr>
          <w:rFonts w:ascii="Times New Roman" w:hAnsi="Times New Roman" w:cs="Times New Roman"/>
          <w:sz w:val="24"/>
          <w:szCs w:val="24"/>
        </w:rPr>
        <w:t xml:space="preserve"> при увольнении в запас, уходе на пенсию при выслуге более 20 лет.</w:t>
      </w:r>
    </w:p>
    <w:p w:rsidR="00DB502C" w:rsidRDefault="00DB502C" w:rsidP="00DB502C">
      <w:pPr>
        <w:pStyle w:val="a3"/>
        <w:spacing w:before="0" w:beforeAutospacing="0" w:after="183" w:afterAutospacing="0"/>
        <w:jc w:val="both"/>
        <w:rPr>
          <w:lang w:val="en-US"/>
        </w:rPr>
      </w:pPr>
    </w:p>
    <w:p w:rsidR="00DB502C" w:rsidRPr="00DB502C" w:rsidRDefault="00DB502C" w:rsidP="00DB502C">
      <w:pPr>
        <w:pStyle w:val="a3"/>
        <w:spacing w:before="0" w:beforeAutospacing="0" w:after="183" w:afterAutospacing="0"/>
        <w:ind w:firstLine="709"/>
        <w:jc w:val="both"/>
      </w:pPr>
      <w:r w:rsidRPr="00DB502C">
        <w:t>Льготное лечение возможно только на территории РФ, за пределами страны оно осуществляется на общих основаниях.</w:t>
      </w:r>
    </w:p>
    <w:p w:rsidR="00DB502C" w:rsidRPr="00DB502C" w:rsidRDefault="00DB502C" w:rsidP="00DB502C">
      <w:pPr>
        <w:pStyle w:val="a3"/>
        <w:spacing w:before="0" w:beforeAutospacing="0" w:after="183" w:afterAutospacing="0"/>
        <w:ind w:firstLine="709"/>
        <w:jc w:val="both"/>
      </w:pPr>
      <w:r w:rsidRPr="00DB502C">
        <w:t>Преференции на образование для военнослужащих обозначены </w:t>
      </w:r>
      <w:hyperlink r:id="rId9" w:tgtFrame="_blank" w:history="1">
        <w:r w:rsidRPr="00DB502C">
          <w:rPr>
            <w:rStyle w:val="a4"/>
            <w:rFonts w:eastAsiaTheme="majorEastAsia"/>
            <w:color w:val="auto"/>
          </w:rPr>
          <w:t>ст. 19 ФЗ № 76</w:t>
        </w:r>
      </w:hyperlink>
      <w:r w:rsidRPr="00DB502C">
        <w:t xml:space="preserve">. Законом предусмотрено безвозмездное </w:t>
      </w:r>
      <w:proofErr w:type="spellStart"/>
      <w:r w:rsidRPr="00DB502C">
        <w:t>очно-заочное</w:t>
      </w:r>
      <w:proofErr w:type="spellEnd"/>
      <w:r w:rsidRPr="00DB502C">
        <w:t xml:space="preserve"> или заочное обучение в </w:t>
      </w:r>
      <w:proofErr w:type="spellStart"/>
      <w:r w:rsidRPr="00DB502C">
        <w:t>средне-специальных</w:t>
      </w:r>
      <w:proofErr w:type="spellEnd"/>
      <w:r w:rsidRPr="00DB502C">
        <w:t xml:space="preserve"> и высших образовательных организациях при непрерывающемся стаже от 3 лет.</w:t>
      </w:r>
    </w:p>
    <w:p w:rsidR="00DB502C" w:rsidRPr="00DB502C" w:rsidRDefault="00DB502C" w:rsidP="00DB502C">
      <w:pPr>
        <w:ind w:firstLine="709"/>
        <w:jc w:val="both"/>
        <w:rPr>
          <w:rFonts w:ascii="Times New Roman" w:hAnsi="Times New Roman" w:cs="Times New Roman"/>
          <w:sz w:val="24"/>
          <w:szCs w:val="24"/>
        </w:rPr>
      </w:pPr>
      <w:r w:rsidRPr="00DB502C">
        <w:rPr>
          <w:rFonts w:ascii="Times New Roman" w:hAnsi="Times New Roman" w:cs="Times New Roman"/>
          <w:sz w:val="24"/>
          <w:szCs w:val="24"/>
        </w:rPr>
        <w:t xml:space="preserve">Уволенные в запас, имеют преимущественное право зачисления в образовательные учреждения по программам </w:t>
      </w:r>
      <w:proofErr w:type="spellStart"/>
      <w:r w:rsidRPr="00DB502C">
        <w:rPr>
          <w:rFonts w:ascii="Times New Roman" w:hAnsi="Times New Roman" w:cs="Times New Roman"/>
          <w:sz w:val="24"/>
          <w:szCs w:val="24"/>
        </w:rPr>
        <w:t>бакалавриата</w:t>
      </w:r>
      <w:proofErr w:type="spellEnd"/>
      <w:r w:rsidRPr="00DB502C">
        <w:rPr>
          <w:rFonts w:ascii="Times New Roman" w:hAnsi="Times New Roman" w:cs="Times New Roman"/>
          <w:sz w:val="24"/>
          <w:szCs w:val="24"/>
        </w:rPr>
        <w:t xml:space="preserve"> и </w:t>
      </w:r>
      <w:proofErr w:type="spellStart"/>
      <w:r w:rsidRPr="00DB502C">
        <w:rPr>
          <w:rFonts w:ascii="Times New Roman" w:hAnsi="Times New Roman" w:cs="Times New Roman"/>
          <w:sz w:val="24"/>
          <w:szCs w:val="24"/>
        </w:rPr>
        <w:t>специалитета</w:t>
      </w:r>
      <w:proofErr w:type="spellEnd"/>
      <w:r w:rsidRPr="00DB502C">
        <w:rPr>
          <w:rFonts w:ascii="Times New Roman" w:hAnsi="Times New Roman" w:cs="Times New Roman"/>
          <w:sz w:val="24"/>
          <w:szCs w:val="24"/>
        </w:rPr>
        <w:t xml:space="preserve">. Утвержденной квоты для них нет, применяются преференции, как для иных льготных категорий лиц (пенсионеров, инвалидов, «чернобыльцев» и так далее). Многие образовательные учреждения выплачивают </w:t>
      </w:r>
      <w:proofErr w:type="spellStart"/>
      <w:r w:rsidRPr="00DB502C">
        <w:rPr>
          <w:rFonts w:ascii="Times New Roman" w:hAnsi="Times New Roman" w:cs="Times New Roman"/>
          <w:sz w:val="24"/>
          <w:szCs w:val="24"/>
        </w:rPr>
        <w:t>соцстипендию</w:t>
      </w:r>
      <w:proofErr w:type="spellEnd"/>
      <w:r w:rsidRPr="00DB502C">
        <w:rPr>
          <w:rFonts w:ascii="Times New Roman" w:hAnsi="Times New Roman" w:cs="Times New Roman"/>
          <w:sz w:val="24"/>
          <w:szCs w:val="24"/>
        </w:rPr>
        <w:t xml:space="preserve"> студентам-ветеранам.</w:t>
      </w:r>
    </w:p>
    <w:p w:rsidR="00DB502C" w:rsidRDefault="00DB502C" w:rsidP="00DB502C">
      <w:pPr>
        <w:pStyle w:val="3"/>
        <w:spacing w:before="215" w:after="107"/>
        <w:ind w:firstLine="709"/>
        <w:jc w:val="both"/>
        <w:rPr>
          <w:rFonts w:ascii="Times New Roman" w:hAnsi="Times New Roman" w:cs="Times New Roman"/>
          <w:b w:val="0"/>
          <w:bCs w:val="0"/>
          <w:color w:val="auto"/>
          <w:sz w:val="24"/>
          <w:szCs w:val="24"/>
          <w:lang w:val="en-US"/>
        </w:rPr>
      </w:pPr>
    </w:p>
    <w:p w:rsidR="00DB502C" w:rsidRPr="00DB502C" w:rsidRDefault="00DB502C" w:rsidP="00DB502C">
      <w:pPr>
        <w:pStyle w:val="3"/>
        <w:spacing w:before="215" w:after="107"/>
        <w:ind w:firstLine="709"/>
        <w:jc w:val="both"/>
        <w:rPr>
          <w:rFonts w:ascii="Times New Roman" w:hAnsi="Times New Roman" w:cs="Times New Roman"/>
          <w:bCs w:val="0"/>
          <w:color w:val="auto"/>
          <w:sz w:val="24"/>
          <w:szCs w:val="24"/>
        </w:rPr>
      </w:pPr>
      <w:r w:rsidRPr="00DB502C">
        <w:rPr>
          <w:rFonts w:ascii="Times New Roman" w:hAnsi="Times New Roman" w:cs="Times New Roman"/>
          <w:bCs w:val="0"/>
          <w:color w:val="auto"/>
          <w:sz w:val="24"/>
          <w:szCs w:val="24"/>
        </w:rPr>
        <w:t>Льготы на услуги ЖКХ</w:t>
      </w:r>
    </w:p>
    <w:p w:rsidR="00DB502C" w:rsidRPr="00DB502C" w:rsidRDefault="00DB502C" w:rsidP="00DB502C">
      <w:pPr>
        <w:pStyle w:val="a3"/>
        <w:spacing w:before="0" w:beforeAutospacing="0" w:after="183" w:afterAutospacing="0"/>
        <w:ind w:firstLine="709"/>
        <w:jc w:val="both"/>
      </w:pPr>
      <w:r w:rsidRPr="00DB502C">
        <w:t>Военнослужащие претендуют на возврат в размере 50% взносов на содержание и капремонт дома. Но преференция предусмотрена только на тот объект, где проживает гражданин. Если человек владеет несколькими помещениями, необходимо обозначить адрес, на который будет действовать скидка. Привилегии по оплате КУ назначаются, если сумма затрат на них более 10% от совокупного дохода.</w:t>
      </w:r>
    </w:p>
    <w:p w:rsidR="00DB502C" w:rsidRPr="00DB502C" w:rsidRDefault="00DB502C" w:rsidP="00DB502C">
      <w:pPr>
        <w:pStyle w:val="a3"/>
        <w:spacing w:before="0" w:beforeAutospacing="0" w:after="183" w:afterAutospacing="0"/>
        <w:ind w:firstLine="709"/>
        <w:jc w:val="both"/>
      </w:pPr>
      <w:r w:rsidRPr="00DB502C">
        <w:t>Если человек проходит армейскую службу, его родные вправе произвести перерасчет ЖКУ на время его отсутствия. Для этого потребуется предъявить справку из военной части.</w:t>
      </w:r>
    </w:p>
    <w:p w:rsidR="00DB502C" w:rsidRDefault="00DB502C" w:rsidP="00DB502C">
      <w:pPr>
        <w:pStyle w:val="3"/>
        <w:spacing w:before="215" w:after="107"/>
        <w:ind w:firstLine="709"/>
        <w:jc w:val="both"/>
        <w:rPr>
          <w:rFonts w:ascii="Times New Roman" w:hAnsi="Times New Roman" w:cs="Times New Roman"/>
          <w:b w:val="0"/>
          <w:bCs w:val="0"/>
          <w:color w:val="auto"/>
          <w:sz w:val="24"/>
          <w:szCs w:val="24"/>
          <w:lang w:val="en-US"/>
        </w:rPr>
      </w:pPr>
    </w:p>
    <w:p w:rsidR="00DB502C" w:rsidRPr="00DB502C" w:rsidRDefault="00DB502C" w:rsidP="00DB502C">
      <w:pPr>
        <w:pStyle w:val="3"/>
        <w:spacing w:before="215" w:after="107"/>
        <w:ind w:firstLine="709"/>
        <w:jc w:val="both"/>
        <w:rPr>
          <w:rFonts w:ascii="Times New Roman" w:hAnsi="Times New Roman" w:cs="Times New Roman"/>
          <w:bCs w:val="0"/>
          <w:color w:val="auto"/>
          <w:sz w:val="24"/>
          <w:szCs w:val="24"/>
        </w:rPr>
      </w:pPr>
      <w:r w:rsidRPr="00DB502C">
        <w:rPr>
          <w:rFonts w:ascii="Times New Roman" w:hAnsi="Times New Roman" w:cs="Times New Roman"/>
          <w:bCs w:val="0"/>
          <w:color w:val="auto"/>
          <w:sz w:val="24"/>
          <w:szCs w:val="24"/>
        </w:rPr>
        <w:t>Льготы семьям военнослужащих, работающих по контракту</w:t>
      </w:r>
    </w:p>
    <w:p w:rsidR="00DB502C" w:rsidRPr="00DB502C" w:rsidRDefault="00DB502C" w:rsidP="00DB502C">
      <w:pPr>
        <w:ind w:firstLine="709"/>
        <w:jc w:val="both"/>
        <w:rPr>
          <w:rFonts w:ascii="Times New Roman" w:hAnsi="Times New Roman" w:cs="Times New Roman"/>
          <w:sz w:val="24"/>
          <w:szCs w:val="24"/>
        </w:rPr>
      </w:pPr>
      <w:r w:rsidRPr="00DB502C">
        <w:rPr>
          <w:rFonts w:ascii="Times New Roman" w:hAnsi="Times New Roman" w:cs="Times New Roman"/>
          <w:sz w:val="24"/>
          <w:szCs w:val="24"/>
        </w:rPr>
        <w:t>Преференции распространяются не только на самих контрактников, но и на их родственников:</w:t>
      </w:r>
    </w:p>
    <w:p w:rsidR="00DB502C" w:rsidRPr="00DB502C" w:rsidRDefault="00DB502C" w:rsidP="00DB502C">
      <w:pPr>
        <w:numPr>
          <w:ilvl w:val="0"/>
          <w:numId w:val="6"/>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Супруги имеют приоритет при трудоустройстве в часть, где задействован военнообязанный (при наличии образования, подготовки).</w:t>
      </w:r>
    </w:p>
    <w:p w:rsidR="00DB502C" w:rsidRPr="00DB502C" w:rsidRDefault="00DB502C" w:rsidP="00DB502C">
      <w:pPr>
        <w:numPr>
          <w:ilvl w:val="0"/>
          <w:numId w:val="6"/>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Дети служащего по контракту имеют приоритет при зачислении в детский сад или школу по месту пребывания родителя.</w:t>
      </w:r>
    </w:p>
    <w:p w:rsidR="00DB502C" w:rsidRPr="00DB502C" w:rsidRDefault="00DB502C" w:rsidP="00DB502C">
      <w:pPr>
        <w:numPr>
          <w:ilvl w:val="0"/>
          <w:numId w:val="6"/>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lastRenderedPageBreak/>
        <w:t>Возможность безвозмездного медобслуживания, получения повышенных детских пособий.</w:t>
      </w:r>
    </w:p>
    <w:p w:rsidR="00DB502C" w:rsidRPr="00DB502C" w:rsidRDefault="00DB502C" w:rsidP="00DB502C">
      <w:pPr>
        <w:numPr>
          <w:ilvl w:val="0"/>
          <w:numId w:val="6"/>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Компенсация ЖКУ в размере 50%.</w:t>
      </w:r>
    </w:p>
    <w:p w:rsidR="00DB502C" w:rsidRDefault="00DB502C" w:rsidP="00DB502C">
      <w:pPr>
        <w:pStyle w:val="3"/>
        <w:spacing w:before="215" w:after="107"/>
        <w:jc w:val="both"/>
        <w:rPr>
          <w:rFonts w:ascii="Times New Roman" w:hAnsi="Times New Roman" w:cs="Times New Roman"/>
          <w:b w:val="0"/>
          <w:bCs w:val="0"/>
          <w:color w:val="auto"/>
          <w:sz w:val="24"/>
          <w:szCs w:val="24"/>
          <w:lang w:val="en-US"/>
        </w:rPr>
      </w:pPr>
    </w:p>
    <w:p w:rsidR="00DB502C" w:rsidRPr="00DB502C" w:rsidRDefault="00DB502C" w:rsidP="00DB502C">
      <w:pPr>
        <w:pStyle w:val="3"/>
        <w:spacing w:before="215" w:after="107"/>
        <w:ind w:firstLine="709"/>
        <w:jc w:val="both"/>
        <w:rPr>
          <w:rFonts w:ascii="Times New Roman" w:hAnsi="Times New Roman" w:cs="Times New Roman"/>
          <w:bCs w:val="0"/>
          <w:color w:val="auto"/>
          <w:sz w:val="24"/>
          <w:szCs w:val="24"/>
        </w:rPr>
      </w:pPr>
      <w:r w:rsidRPr="00DB502C">
        <w:rPr>
          <w:rFonts w:ascii="Times New Roman" w:hAnsi="Times New Roman" w:cs="Times New Roman"/>
          <w:bCs w:val="0"/>
          <w:color w:val="auto"/>
          <w:sz w:val="24"/>
          <w:szCs w:val="24"/>
        </w:rPr>
        <w:t>Предоставление жилья и субсидий на покупку жилплощади</w:t>
      </w:r>
    </w:p>
    <w:p w:rsidR="00DB502C" w:rsidRPr="00DB502C" w:rsidRDefault="00DB502C" w:rsidP="00DB502C">
      <w:pPr>
        <w:pStyle w:val="a3"/>
        <w:spacing w:before="0" w:beforeAutospacing="0" w:after="183" w:afterAutospacing="0"/>
        <w:ind w:firstLine="709"/>
        <w:jc w:val="both"/>
      </w:pPr>
      <w:r w:rsidRPr="00DB502C">
        <w:t>Военные, прибывшие на новое служебное место, претендуют на жилье для себя и своей семьи. Квартира или дом предоставляются вблизи от военной части не позднее 3 месяцев с момента приезда. Многодетным семьям или имеющим на иждивении инвалида жилье положено вне очереди.</w:t>
      </w:r>
    </w:p>
    <w:p w:rsidR="00DB502C" w:rsidRPr="00DB502C" w:rsidRDefault="00DB502C" w:rsidP="00DB502C">
      <w:pPr>
        <w:ind w:firstLine="709"/>
        <w:jc w:val="both"/>
        <w:rPr>
          <w:rFonts w:ascii="Times New Roman" w:hAnsi="Times New Roman" w:cs="Times New Roman"/>
          <w:sz w:val="24"/>
          <w:szCs w:val="24"/>
        </w:rPr>
      </w:pPr>
      <w:r w:rsidRPr="00DB502C">
        <w:rPr>
          <w:rFonts w:ascii="Times New Roman" w:hAnsi="Times New Roman" w:cs="Times New Roman"/>
          <w:sz w:val="24"/>
          <w:szCs w:val="24"/>
        </w:rPr>
        <w:t>При невозможности выделения служебной недвижимости, военному компенсируют аренду. Сумма утверждается на региональном уровне. При наличии детей выплаты увеличиваются.</w:t>
      </w:r>
    </w:p>
    <w:p w:rsidR="00DB502C" w:rsidRPr="00DB502C" w:rsidRDefault="00DB502C" w:rsidP="00DB502C">
      <w:pPr>
        <w:pStyle w:val="a3"/>
        <w:spacing w:before="0" w:beforeAutospacing="0" w:after="183" w:afterAutospacing="0"/>
        <w:ind w:firstLine="709"/>
        <w:jc w:val="both"/>
      </w:pPr>
      <w:r w:rsidRPr="00DB502C">
        <w:t>Если военнослужащий, в том числе вышедший в запас, признан нуждающимся, он претендует на субсидирование при покупке или строительстве жилья. Предоставляемая сумма вычисляется пропорционально цене квадратного метра в субъекте РФ, количества членов семьи, иждивенцев, периода службы.</w:t>
      </w:r>
    </w:p>
    <w:p w:rsidR="00DB502C" w:rsidRPr="00DB502C" w:rsidRDefault="00DB502C" w:rsidP="00DB502C">
      <w:pPr>
        <w:pStyle w:val="a3"/>
        <w:spacing w:before="0" w:beforeAutospacing="0" w:after="183" w:afterAutospacing="0"/>
        <w:ind w:firstLine="709"/>
        <w:jc w:val="both"/>
      </w:pPr>
    </w:p>
    <w:p w:rsidR="00DB502C" w:rsidRPr="00DB502C" w:rsidRDefault="00DB502C" w:rsidP="00DB502C">
      <w:pPr>
        <w:pStyle w:val="3"/>
        <w:spacing w:before="215" w:after="107"/>
        <w:ind w:firstLine="709"/>
        <w:jc w:val="both"/>
        <w:rPr>
          <w:rFonts w:ascii="Times New Roman" w:hAnsi="Times New Roman" w:cs="Times New Roman"/>
          <w:bCs w:val="0"/>
          <w:color w:val="auto"/>
          <w:sz w:val="24"/>
          <w:szCs w:val="24"/>
        </w:rPr>
      </w:pPr>
      <w:r w:rsidRPr="00DB502C">
        <w:rPr>
          <w:rFonts w:ascii="Times New Roman" w:hAnsi="Times New Roman" w:cs="Times New Roman"/>
          <w:bCs w:val="0"/>
          <w:color w:val="auto"/>
          <w:sz w:val="24"/>
          <w:szCs w:val="24"/>
        </w:rPr>
        <w:t>Денежные выплаты</w:t>
      </w:r>
    </w:p>
    <w:p w:rsidR="00DB502C" w:rsidRPr="00DB502C" w:rsidRDefault="00DB502C" w:rsidP="00DB502C">
      <w:pPr>
        <w:pStyle w:val="a3"/>
        <w:spacing w:before="0" w:beforeAutospacing="0" w:after="183" w:afterAutospacing="0"/>
        <w:ind w:firstLine="709"/>
        <w:jc w:val="both"/>
      </w:pPr>
      <w:r w:rsidRPr="00DB502C">
        <w:t>Зарплатой военных выступает денежное довольствие, порядок начисления которого утвержден </w:t>
      </w:r>
      <w:hyperlink r:id="rId10" w:tgtFrame="_blank" w:history="1">
        <w:r w:rsidRPr="00DB502C">
          <w:rPr>
            <w:rStyle w:val="a4"/>
            <w:rFonts w:eastAsiaTheme="majorEastAsia"/>
            <w:color w:val="auto"/>
          </w:rPr>
          <w:t>ФЗ № 306 от 07.11.11 г.</w:t>
        </w:r>
      </w:hyperlink>
      <w:r w:rsidRPr="00DB502C">
        <w:t xml:space="preserve"> С 2020 года величина </w:t>
      </w:r>
      <w:proofErr w:type="gramStart"/>
      <w:r w:rsidRPr="00DB502C">
        <w:t>выплат солдат</w:t>
      </w:r>
      <w:proofErr w:type="gramEnd"/>
      <w:r w:rsidRPr="00DB502C">
        <w:t>, офицеров по званиям и должностям определяет также </w:t>
      </w:r>
      <w:hyperlink r:id="rId11" w:tgtFrame="_blank" w:history="1">
        <w:r w:rsidRPr="00DB502C">
          <w:rPr>
            <w:rStyle w:val="a4"/>
            <w:rFonts w:eastAsiaTheme="majorEastAsia"/>
            <w:color w:val="auto"/>
          </w:rPr>
          <w:t>приказ Минобороны №727 от 06.12.2019 г</w:t>
        </w:r>
      </w:hyperlink>
      <w:r w:rsidRPr="00DB502C">
        <w:t>.</w:t>
      </w:r>
    </w:p>
    <w:p w:rsidR="00DB502C" w:rsidRPr="00DB502C" w:rsidRDefault="00DB502C" w:rsidP="00DB502C">
      <w:pPr>
        <w:ind w:firstLine="709"/>
        <w:jc w:val="both"/>
        <w:rPr>
          <w:rFonts w:ascii="Times New Roman" w:hAnsi="Times New Roman" w:cs="Times New Roman"/>
          <w:sz w:val="24"/>
          <w:szCs w:val="24"/>
        </w:rPr>
      </w:pPr>
      <w:r w:rsidRPr="00DB502C">
        <w:rPr>
          <w:rFonts w:ascii="Times New Roman" w:hAnsi="Times New Roman" w:cs="Times New Roman"/>
          <w:sz w:val="24"/>
          <w:szCs w:val="24"/>
        </w:rPr>
        <w:t>Довольствие состоит из нескольких доплат:</w:t>
      </w:r>
    </w:p>
    <w:p w:rsidR="00DB502C" w:rsidRPr="00DB502C" w:rsidRDefault="00DB502C" w:rsidP="00DB502C">
      <w:pPr>
        <w:numPr>
          <w:ilvl w:val="0"/>
          <w:numId w:val="7"/>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контрактникам — оклады: подсчитывается исходя из звания и исполняемых полномочий;</w:t>
      </w:r>
    </w:p>
    <w:p w:rsidR="00DB502C" w:rsidRPr="00DB502C" w:rsidRDefault="00DB502C" w:rsidP="00DB502C">
      <w:pPr>
        <w:numPr>
          <w:ilvl w:val="0"/>
          <w:numId w:val="7"/>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служащим по призыву — только из одного оклада по воинской должности.</w:t>
      </w:r>
    </w:p>
    <w:p w:rsidR="00DB502C" w:rsidRDefault="00DB502C" w:rsidP="00DB502C">
      <w:pPr>
        <w:spacing w:after="0"/>
        <w:jc w:val="both"/>
        <w:rPr>
          <w:rFonts w:ascii="Times New Roman" w:hAnsi="Times New Roman" w:cs="Times New Roman"/>
          <w:sz w:val="24"/>
          <w:szCs w:val="24"/>
          <w:lang w:val="en-US"/>
        </w:rPr>
      </w:pPr>
    </w:p>
    <w:p w:rsidR="00DB502C" w:rsidRPr="00DB502C" w:rsidRDefault="00DB502C" w:rsidP="00DB502C">
      <w:pPr>
        <w:spacing w:after="0"/>
        <w:ind w:firstLine="709"/>
        <w:jc w:val="both"/>
        <w:rPr>
          <w:rFonts w:ascii="Times New Roman" w:hAnsi="Times New Roman" w:cs="Times New Roman"/>
          <w:sz w:val="24"/>
          <w:szCs w:val="24"/>
        </w:rPr>
      </w:pPr>
      <w:r w:rsidRPr="00DB502C">
        <w:rPr>
          <w:rFonts w:ascii="Times New Roman" w:hAnsi="Times New Roman" w:cs="Times New Roman"/>
          <w:sz w:val="24"/>
          <w:szCs w:val="24"/>
        </w:rPr>
        <w:t>Дополнительно предусмотрены надбавки:</w:t>
      </w:r>
    </w:p>
    <w:p w:rsidR="00DB502C" w:rsidRPr="00DB502C" w:rsidRDefault="00DB502C" w:rsidP="00DB502C">
      <w:pPr>
        <w:numPr>
          <w:ilvl w:val="0"/>
          <w:numId w:val="8"/>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за повышение квалификации;</w:t>
      </w:r>
    </w:p>
    <w:p w:rsidR="00DB502C" w:rsidRPr="00DB502C" w:rsidRDefault="00DB502C" w:rsidP="00DB502C">
      <w:pPr>
        <w:numPr>
          <w:ilvl w:val="0"/>
          <w:numId w:val="8"/>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за тяжелые условия службы;</w:t>
      </w:r>
    </w:p>
    <w:p w:rsidR="00DB502C" w:rsidRPr="00DB502C" w:rsidRDefault="00DB502C" w:rsidP="00DB502C">
      <w:pPr>
        <w:numPr>
          <w:ilvl w:val="0"/>
          <w:numId w:val="8"/>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за выполнение задач, связанных с риском для здоровья и жизни;</w:t>
      </w:r>
    </w:p>
    <w:p w:rsidR="00DB502C" w:rsidRPr="00DB502C" w:rsidRDefault="00DB502C" w:rsidP="00DB502C">
      <w:pPr>
        <w:numPr>
          <w:ilvl w:val="0"/>
          <w:numId w:val="8"/>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 xml:space="preserve">за сохранность </w:t>
      </w:r>
      <w:proofErr w:type="spellStart"/>
      <w:r w:rsidRPr="00DB502C">
        <w:rPr>
          <w:rFonts w:ascii="Times New Roman" w:hAnsi="Times New Roman" w:cs="Times New Roman"/>
          <w:sz w:val="24"/>
          <w:szCs w:val="24"/>
        </w:rPr>
        <w:t>гостайны</w:t>
      </w:r>
      <w:proofErr w:type="spellEnd"/>
      <w:r w:rsidRPr="00DB502C">
        <w:rPr>
          <w:rFonts w:ascii="Times New Roman" w:hAnsi="Times New Roman" w:cs="Times New Roman"/>
          <w:sz w:val="24"/>
          <w:szCs w:val="24"/>
        </w:rPr>
        <w:t xml:space="preserve"> и так далее.</w:t>
      </w:r>
    </w:p>
    <w:p w:rsidR="00DB502C" w:rsidRDefault="00DB502C" w:rsidP="00DB502C">
      <w:pPr>
        <w:spacing w:after="0"/>
        <w:jc w:val="both"/>
        <w:rPr>
          <w:rFonts w:ascii="Times New Roman" w:hAnsi="Times New Roman" w:cs="Times New Roman"/>
          <w:sz w:val="24"/>
          <w:szCs w:val="24"/>
          <w:lang w:val="en-US"/>
        </w:rPr>
      </w:pPr>
    </w:p>
    <w:p w:rsidR="00DB502C" w:rsidRPr="00DB502C" w:rsidRDefault="00DB502C" w:rsidP="00DB502C">
      <w:pPr>
        <w:spacing w:after="0"/>
        <w:ind w:firstLine="709"/>
        <w:jc w:val="both"/>
        <w:rPr>
          <w:rFonts w:ascii="Times New Roman" w:hAnsi="Times New Roman" w:cs="Times New Roman"/>
          <w:sz w:val="24"/>
          <w:szCs w:val="24"/>
        </w:rPr>
      </w:pPr>
      <w:r w:rsidRPr="00DB502C">
        <w:rPr>
          <w:rFonts w:ascii="Times New Roman" w:hAnsi="Times New Roman" w:cs="Times New Roman"/>
          <w:sz w:val="24"/>
          <w:szCs w:val="24"/>
        </w:rPr>
        <w:t>Дополнительные исчисляются исходя из длительности службы (% от оклада):</w:t>
      </w:r>
    </w:p>
    <w:p w:rsidR="00DB502C" w:rsidRPr="00DB502C" w:rsidRDefault="00DB502C" w:rsidP="00DB502C">
      <w:pPr>
        <w:numPr>
          <w:ilvl w:val="0"/>
          <w:numId w:val="9"/>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2-5 лет — 10%;</w:t>
      </w:r>
    </w:p>
    <w:p w:rsidR="00DB502C" w:rsidRPr="00DB502C" w:rsidRDefault="00DB502C" w:rsidP="00DB502C">
      <w:pPr>
        <w:numPr>
          <w:ilvl w:val="0"/>
          <w:numId w:val="9"/>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5-10 лет — 15%;</w:t>
      </w:r>
    </w:p>
    <w:p w:rsidR="00DB502C" w:rsidRPr="00DB502C" w:rsidRDefault="00DB502C" w:rsidP="00DB502C">
      <w:pPr>
        <w:numPr>
          <w:ilvl w:val="0"/>
          <w:numId w:val="9"/>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10-15 лет — 20%;</w:t>
      </w:r>
    </w:p>
    <w:p w:rsidR="00DB502C" w:rsidRPr="00DB502C" w:rsidRDefault="00DB502C" w:rsidP="00DB502C">
      <w:pPr>
        <w:numPr>
          <w:ilvl w:val="0"/>
          <w:numId w:val="9"/>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15-20 лет — 25%;</w:t>
      </w:r>
    </w:p>
    <w:p w:rsidR="00DB502C" w:rsidRPr="00DB502C" w:rsidRDefault="00DB502C" w:rsidP="00DB502C">
      <w:pPr>
        <w:numPr>
          <w:ilvl w:val="0"/>
          <w:numId w:val="9"/>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20-25 лет — 30%;</w:t>
      </w:r>
    </w:p>
    <w:p w:rsidR="00DB502C" w:rsidRPr="00DB502C" w:rsidRDefault="00DB502C" w:rsidP="00DB502C">
      <w:pPr>
        <w:numPr>
          <w:ilvl w:val="0"/>
          <w:numId w:val="9"/>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lastRenderedPageBreak/>
        <w:t>Более 25 лет — 40%.</w:t>
      </w:r>
    </w:p>
    <w:p w:rsidR="00DB502C" w:rsidRDefault="00DB502C" w:rsidP="00DB502C">
      <w:pPr>
        <w:pStyle w:val="a3"/>
        <w:spacing w:before="0" w:beforeAutospacing="0" w:after="183" w:afterAutospacing="0"/>
        <w:jc w:val="both"/>
        <w:rPr>
          <w:lang w:val="en-US"/>
        </w:rPr>
      </w:pPr>
    </w:p>
    <w:p w:rsidR="00DB502C" w:rsidRPr="00DB502C" w:rsidRDefault="00DB502C" w:rsidP="00DB502C">
      <w:pPr>
        <w:pStyle w:val="a3"/>
        <w:spacing w:before="0" w:beforeAutospacing="0" w:after="183" w:afterAutospacing="0"/>
        <w:ind w:firstLine="709"/>
        <w:jc w:val="both"/>
      </w:pPr>
      <w:r w:rsidRPr="00DB502C">
        <w:t>Величина начислений определяется правительством РФ и подлежит регулярной индексации.</w:t>
      </w:r>
    </w:p>
    <w:p w:rsidR="00DB502C" w:rsidRDefault="00DB502C" w:rsidP="00DB502C">
      <w:pPr>
        <w:pStyle w:val="2"/>
        <w:spacing w:before="215" w:after="107"/>
        <w:ind w:firstLine="709"/>
        <w:jc w:val="both"/>
        <w:rPr>
          <w:rFonts w:ascii="Times New Roman" w:hAnsi="Times New Roman" w:cs="Times New Roman"/>
          <w:b w:val="0"/>
          <w:bCs w:val="0"/>
          <w:color w:val="auto"/>
          <w:sz w:val="24"/>
          <w:szCs w:val="24"/>
          <w:lang w:val="en-US"/>
        </w:rPr>
      </w:pPr>
    </w:p>
    <w:p w:rsidR="00DB502C" w:rsidRPr="00DB502C" w:rsidRDefault="00DB502C" w:rsidP="00DB502C">
      <w:pPr>
        <w:pStyle w:val="2"/>
        <w:spacing w:before="215" w:after="107"/>
        <w:ind w:firstLine="709"/>
        <w:jc w:val="both"/>
        <w:rPr>
          <w:rFonts w:ascii="Times New Roman" w:hAnsi="Times New Roman" w:cs="Times New Roman"/>
          <w:bCs w:val="0"/>
          <w:color w:val="auto"/>
          <w:sz w:val="24"/>
          <w:szCs w:val="24"/>
        </w:rPr>
      </w:pPr>
      <w:r w:rsidRPr="00DB502C">
        <w:rPr>
          <w:rFonts w:ascii="Times New Roman" w:hAnsi="Times New Roman" w:cs="Times New Roman"/>
          <w:bCs w:val="0"/>
          <w:color w:val="auto"/>
          <w:sz w:val="24"/>
          <w:szCs w:val="24"/>
        </w:rPr>
        <w:t>Кому предоставляются льготы</w:t>
      </w:r>
    </w:p>
    <w:p w:rsidR="00DB502C" w:rsidRPr="00DB502C" w:rsidRDefault="00DB502C" w:rsidP="00DB502C">
      <w:pPr>
        <w:ind w:firstLine="709"/>
        <w:jc w:val="both"/>
        <w:rPr>
          <w:rFonts w:ascii="Times New Roman" w:hAnsi="Times New Roman" w:cs="Times New Roman"/>
          <w:sz w:val="24"/>
          <w:szCs w:val="24"/>
        </w:rPr>
      </w:pPr>
      <w:r w:rsidRPr="00DB502C">
        <w:rPr>
          <w:rFonts w:ascii="Times New Roman" w:hAnsi="Times New Roman" w:cs="Times New Roman"/>
          <w:sz w:val="24"/>
          <w:szCs w:val="24"/>
        </w:rPr>
        <w:t>Преференции полагаются военнослужащим, имеющим различный статус:</w:t>
      </w:r>
    </w:p>
    <w:p w:rsidR="00DB502C" w:rsidRPr="00DB502C" w:rsidRDefault="00DB502C" w:rsidP="00DB502C">
      <w:pPr>
        <w:numPr>
          <w:ilvl w:val="0"/>
          <w:numId w:val="10"/>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призывникам;</w:t>
      </w:r>
    </w:p>
    <w:p w:rsidR="00DB502C" w:rsidRPr="00DB502C" w:rsidRDefault="00DB502C" w:rsidP="00DB502C">
      <w:pPr>
        <w:numPr>
          <w:ilvl w:val="0"/>
          <w:numId w:val="10"/>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отставникам;</w:t>
      </w:r>
    </w:p>
    <w:p w:rsidR="00DB502C" w:rsidRPr="00DB502C" w:rsidRDefault="00DB502C" w:rsidP="00DB502C">
      <w:pPr>
        <w:numPr>
          <w:ilvl w:val="0"/>
          <w:numId w:val="10"/>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контрактникам;</w:t>
      </w:r>
    </w:p>
    <w:p w:rsidR="00DB502C" w:rsidRPr="00DB502C" w:rsidRDefault="00DB502C" w:rsidP="00DB502C">
      <w:pPr>
        <w:numPr>
          <w:ilvl w:val="0"/>
          <w:numId w:val="10"/>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пожилым.</w:t>
      </w:r>
    </w:p>
    <w:p w:rsidR="00DB502C" w:rsidRDefault="00DB502C" w:rsidP="00DB502C">
      <w:pPr>
        <w:pStyle w:val="a3"/>
        <w:spacing w:before="0" w:beforeAutospacing="0" w:after="183" w:afterAutospacing="0"/>
        <w:jc w:val="both"/>
        <w:rPr>
          <w:lang w:val="en-US"/>
        </w:rPr>
      </w:pPr>
    </w:p>
    <w:p w:rsidR="00DB502C" w:rsidRPr="00DB502C" w:rsidRDefault="00DB502C" w:rsidP="00DB502C">
      <w:pPr>
        <w:pStyle w:val="a3"/>
        <w:spacing w:before="0" w:beforeAutospacing="0" w:after="183" w:afterAutospacing="0"/>
        <w:ind w:firstLine="709"/>
        <w:jc w:val="both"/>
      </w:pPr>
      <w:r w:rsidRPr="00DB502C">
        <w:t>Исходя из принадлежности к определенной категории, список и величина льгот варьируется. На преференции вправе претендовать также родственники военных.</w:t>
      </w:r>
    </w:p>
    <w:p w:rsidR="00DB502C" w:rsidRDefault="00DB502C" w:rsidP="00DB502C">
      <w:pPr>
        <w:pStyle w:val="3"/>
        <w:spacing w:before="215" w:after="107"/>
        <w:ind w:firstLine="709"/>
        <w:jc w:val="both"/>
        <w:rPr>
          <w:rFonts w:ascii="Times New Roman" w:hAnsi="Times New Roman" w:cs="Times New Roman"/>
          <w:b w:val="0"/>
          <w:bCs w:val="0"/>
          <w:color w:val="auto"/>
          <w:sz w:val="24"/>
          <w:szCs w:val="24"/>
          <w:lang w:val="en-US"/>
        </w:rPr>
      </w:pPr>
    </w:p>
    <w:p w:rsidR="00DB502C" w:rsidRPr="00DB502C" w:rsidRDefault="00DB502C" w:rsidP="00DB502C">
      <w:pPr>
        <w:pStyle w:val="3"/>
        <w:spacing w:before="215" w:after="107"/>
        <w:ind w:firstLine="709"/>
        <w:jc w:val="both"/>
        <w:rPr>
          <w:rFonts w:ascii="Times New Roman" w:hAnsi="Times New Roman" w:cs="Times New Roman"/>
          <w:bCs w:val="0"/>
          <w:color w:val="auto"/>
          <w:sz w:val="24"/>
          <w:szCs w:val="24"/>
        </w:rPr>
      </w:pPr>
      <w:proofErr w:type="spellStart"/>
      <w:r w:rsidRPr="00DB502C">
        <w:rPr>
          <w:rFonts w:ascii="Times New Roman" w:hAnsi="Times New Roman" w:cs="Times New Roman"/>
          <w:bCs w:val="0"/>
          <w:color w:val="auto"/>
          <w:sz w:val="24"/>
          <w:szCs w:val="24"/>
        </w:rPr>
        <w:t>Срочникам</w:t>
      </w:r>
      <w:proofErr w:type="spellEnd"/>
    </w:p>
    <w:p w:rsidR="00DB502C" w:rsidRPr="00DB502C" w:rsidRDefault="00DB502C" w:rsidP="00DB502C">
      <w:pPr>
        <w:ind w:firstLine="709"/>
        <w:jc w:val="both"/>
        <w:rPr>
          <w:rFonts w:ascii="Times New Roman" w:hAnsi="Times New Roman" w:cs="Times New Roman"/>
          <w:sz w:val="24"/>
          <w:szCs w:val="24"/>
        </w:rPr>
      </w:pPr>
      <w:r w:rsidRPr="00DB502C">
        <w:rPr>
          <w:rFonts w:ascii="Times New Roman" w:hAnsi="Times New Roman" w:cs="Times New Roman"/>
          <w:sz w:val="24"/>
          <w:szCs w:val="24"/>
        </w:rPr>
        <w:t>Служащим по призыву предоставляется стандартный набор преференций:</w:t>
      </w:r>
    </w:p>
    <w:p w:rsidR="00DB502C" w:rsidRPr="00DB502C" w:rsidRDefault="00DB502C" w:rsidP="00DB502C">
      <w:pPr>
        <w:numPr>
          <w:ilvl w:val="0"/>
          <w:numId w:val="11"/>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 xml:space="preserve">Бесплатное лечение, обеспечение </w:t>
      </w:r>
      <w:proofErr w:type="spellStart"/>
      <w:r w:rsidRPr="00DB502C">
        <w:rPr>
          <w:rFonts w:ascii="Times New Roman" w:hAnsi="Times New Roman" w:cs="Times New Roman"/>
          <w:sz w:val="24"/>
          <w:szCs w:val="24"/>
        </w:rPr>
        <w:t>мед</w:t>
      </w:r>
      <w:proofErr w:type="gramStart"/>
      <w:r w:rsidRPr="00DB502C">
        <w:rPr>
          <w:rFonts w:ascii="Times New Roman" w:hAnsi="Times New Roman" w:cs="Times New Roman"/>
          <w:sz w:val="24"/>
          <w:szCs w:val="24"/>
        </w:rPr>
        <w:t>.п</w:t>
      </w:r>
      <w:proofErr w:type="gramEnd"/>
      <w:r w:rsidRPr="00DB502C">
        <w:rPr>
          <w:rFonts w:ascii="Times New Roman" w:hAnsi="Times New Roman" w:cs="Times New Roman"/>
          <w:sz w:val="24"/>
          <w:szCs w:val="24"/>
        </w:rPr>
        <w:t>репаратами</w:t>
      </w:r>
      <w:proofErr w:type="spellEnd"/>
      <w:r w:rsidRPr="00DB502C">
        <w:rPr>
          <w:rFonts w:ascii="Times New Roman" w:hAnsi="Times New Roman" w:cs="Times New Roman"/>
          <w:sz w:val="24"/>
          <w:szCs w:val="24"/>
        </w:rPr>
        <w:t>;</w:t>
      </w:r>
    </w:p>
    <w:p w:rsidR="00DB502C" w:rsidRPr="00DB502C" w:rsidRDefault="00DB502C" w:rsidP="00DB502C">
      <w:pPr>
        <w:numPr>
          <w:ilvl w:val="0"/>
          <w:numId w:val="11"/>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Организация почтовых отправлений за счет федерального бюджета (в том числе вещей);</w:t>
      </w:r>
    </w:p>
    <w:p w:rsidR="00DB502C" w:rsidRPr="00DB502C" w:rsidRDefault="00DB502C" w:rsidP="00DB502C">
      <w:pPr>
        <w:numPr>
          <w:ilvl w:val="0"/>
          <w:numId w:val="11"/>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Безвозмездный проезд до воинской части и обратно, в медучреждение (при лечении);</w:t>
      </w:r>
    </w:p>
    <w:p w:rsidR="00DB502C" w:rsidRPr="00DB502C" w:rsidRDefault="00DB502C" w:rsidP="00DB502C">
      <w:pPr>
        <w:numPr>
          <w:ilvl w:val="0"/>
          <w:numId w:val="11"/>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Восстановление по завершении службы в образовательной организации, из которой гражданин был призван;</w:t>
      </w:r>
    </w:p>
    <w:p w:rsidR="00DB502C" w:rsidRPr="00DB502C" w:rsidRDefault="00DB502C" w:rsidP="00DB502C">
      <w:pPr>
        <w:numPr>
          <w:ilvl w:val="0"/>
          <w:numId w:val="11"/>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Внеочередное повышение квалификации после службы (при наличии высшего образования).</w:t>
      </w:r>
    </w:p>
    <w:p w:rsidR="00DB502C" w:rsidRDefault="00DB502C" w:rsidP="00DB502C">
      <w:pPr>
        <w:pStyle w:val="3"/>
        <w:spacing w:before="215" w:after="107"/>
        <w:jc w:val="both"/>
        <w:rPr>
          <w:rFonts w:ascii="Times New Roman" w:hAnsi="Times New Roman" w:cs="Times New Roman"/>
          <w:b w:val="0"/>
          <w:bCs w:val="0"/>
          <w:color w:val="auto"/>
          <w:sz w:val="24"/>
          <w:szCs w:val="24"/>
          <w:lang w:val="en-US"/>
        </w:rPr>
      </w:pPr>
    </w:p>
    <w:p w:rsidR="00DB502C" w:rsidRPr="00DB502C" w:rsidRDefault="00DB502C" w:rsidP="00DB502C">
      <w:pPr>
        <w:pStyle w:val="3"/>
        <w:spacing w:before="215" w:after="107"/>
        <w:ind w:firstLine="709"/>
        <w:jc w:val="both"/>
        <w:rPr>
          <w:rFonts w:ascii="Times New Roman" w:hAnsi="Times New Roman" w:cs="Times New Roman"/>
          <w:bCs w:val="0"/>
          <w:color w:val="auto"/>
          <w:sz w:val="24"/>
          <w:szCs w:val="24"/>
        </w:rPr>
      </w:pPr>
      <w:r w:rsidRPr="00DB502C">
        <w:rPr>
          <w:rFonts w:ascii="Times New Roman" w:hAnsi="Times New Roman" w:cs="Times New Roman"/>
          <w:bCs w:val="0"/>
          <w:color w:val="auto"/>
          <w:sz w:val="24"/>
          <w:szCs w:val="24"/>
        </w:rPr>
        <w:t>Контрактникам</w:t>
      </w:r>
    </w:p>
    <w:p w:rsidR="00DB502C" w:rsidRPr="00DB502C" w:rsidRDefault="00DB502C" w:rsidP="00DB502C">
      <w:pPr>
        <w:ind w:firstLine="709"/>
        <w:jc w:val="both"/>
        <w:rPr>
          <w:rFonts w:ascii="Times New Roman" w:hAnsi="Times New Roman" w:cs="Times New Roman"/>
          <w:sz w:val="24"/>
          <w:szCs w:val="24"/>
        </w:rPr>
      </w:pPr>
      <w:r w:rsidRPr="00DB502C">
        <w:rPr>
          <w:rFonts w:ascii="Times New Roman" w:hAnsi="Times New Roman" w:cs="Times New Roman"/>
          <w:sz w:val="24"/>
          <w:szCs w:val="24"/>
        </w:rPr>
        <w:t>В список преференций для людей, служащих по контракту, входят:</w:t>
      </w:r>
    </w:p>
    <w:p w:rsidR="00DB502C" w:rsidRPr="00DB502C" w:rsidRDefault="00DB502C" w:rsidP="00DB502C">
      <w:pPr>
        <w:numPr>
          <w:ilvl w:val="0"/>
          <w:numId w:val="12"/>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Возврат средств за дни отдыха, предоставленного за работу внеурочно;</w:t>
      </w:r>
    </w:p>
    <w:p w:rsidR="00DB502C" w:rsidRPr="00DB502C" w:rsidRDefault="00DB502C" w:rsidP="00DB502C">
      <w:pPr>
        <w:numPr>
          <w:ilvl w:val="0"/>
          <w:numId w:val="12"/>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Прибавление к отпуску 5 дней за каждые 5 лет службы (начиная с 10 лет). На Крайнем Севере прибавляется 15 дней.</w:t>
      </w:r>
    </w:p>
    <w:p w:rsidR="00DB502C" w:rsidRPr="00DB502C" w:rsidRDefault="00DB502C" w:rsidP="00DB502C">
      <w:pPr>
        <w:numPr>
          <w:ilvl w:val="0"/>
          <w:numId w:val="12"/>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Предоставление жилплощади и субсидирование покупки собственной.</w:t>
      </w:r>
    </w:p>
    <w:p w:rsidR="00DB502C" w:rsidRPr="00DB502C" w:rsidRDefault="00DB502C" w:rsidP="00DB502C">
      <w:pPr>
        <w:numPr>
          <w:ilvl w:val="0"/>
          <w:numId w:val="12"/>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Безвозмездная медпомощь в подведомственных организациях;</w:t>
      </w:r>
    </w:p>
    <w:p w:rsidR="00DB502C" w:rsidRPr="00DB502C" w:rsidRDefault="00DB502C" w:rsidP="00DB502C">
      <w:pPr>
        <w:numPr>
          <w:ilvl w:val="0"/>
          <w:numId w:val="12"/>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Бесплатная учеба в ВУЗе (при стаже от 3 лет);</w:t>
      </w:r>
    </w:p>
    <w:p w:rsidR="00DB502C" w:rsidRPr="00DB502C" w:rsidRDefault="00DB502C" w:rsidP="00DB502C">
      <w:pPr>
        <w:numPr>
          <w:ilvl w:val="0"/>
          <w:numId w:val="12"/>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lastRenderedPageBreak/>
        <w:t>Расторжение контракта по сокращению штата или при ухудшении здоровья при пребывании в очереди на жилье возможно только по согласию военного или при предоставлении недвижимости.</w:t>
      </w:r>
    </w:p>
    <w:p w:rsidR="00DB502C" w:rsidRPr="00DB502C" w:rsidRDefault="00DB502C" w:rsidP="00DB502C">
      <w:pPr>
        <w:numPr>
          <w:ilvl w:val="0"/>
          <w:numId w:val="12"/>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Применение военной ипотеки. В 2020 г. государство компенсирует до 70% стоимости жилья (с учетом стажа).</w:t>
      </w:r>
    </w:p>
    <w:p w:rsidR="00DB502C" w:rsidRDefault="00DB502C" w:rsidP="00DB502C">
      <w:pPr>
        <w:pStyle w:val="3"/>
        <w:spacing w:before="215" w:after="107"/>
        <w:jc w:val="both"/>
        <w:rPr>
          <w:rFonts w:ascii="Times New Roman" w:hAnsi="Times New Roman" w:cs="Times New Roman"/>
          <w:b w:val="0"/>
          <w:bCs w:val="0"/>
          <w:color w:val="auto"/>
          <w:sz w:val="24"/>
          <w:szCs w:val="24"/>
          <w:lang w:val="en-US"/>
        </w:rPr>
      </w:pPr>
    </w:p>
    <w:p w:rsidR="00DB502C" w:rsidRPr="00DB502C" w:rsidRDefault="00DB502C" w:rsidP="00DB502C">
      <w:pPr>
        <w:pStyle w:val="3"/>
        <w:spacing w:before="215" w:after="107"/>
        <w:ind w:firstLine="709"/>
        <w:jc w:val="both"/>
        <w:rPr>
          <w:rFonts w:ascii="Times New Roman" w:hAnsi="Times New Roman" w:cs="Times New Roman"/>
          <w:bCs w:val="0"/>
          <w:color w:val="auto"/>
          <w:sz w:val="24"/>
          <w:szCs w:val="24"/>
        </w:rPr>
      </w:pPr>
      <w:r w:rsidRPr="00DB502C">
        <w:rPr>
          <w:rFonts w:ascii="Times New Roman" w:hAnsi="Times New Roman" w:cs="Times New Roman"/>
          <w:bCs w:val="0"/>
          <w:color w:val="auto"/>
          <w:sz w:val="24"/>
          <w:szCs w:val="24"/>
        </w:rPr>
        <w:t>В запасе и на пенсии</w:t>
      </w:r>
    </w:p>
    <w:p w:rsidR="00DB502C" w:rsidRPr="00DB502C" w:rsidRDefault="00DB502C" w:rsidP="00DB502C">
      <w:pPr>
        <w:ind w:firstLine="709"/>
        <w:jc w:val="both"/>
        <w:rPr>
          <w:rFonts w:ascii="Times New Roman" w:hAnsi="Times New Roman" w:cs="Times New Roman"/>
          <w:sz w:val="24"/>
          <w:szCs w:val="24"/>
        </w:rPr>
      </w:pPr>
      <w:r w:rsidRPr="00DB502C">
        <w:rPr>
          <w:rFonts w:ascii="Times New Roman" w:hAnsi="Times New Roman" w:cs="Times New Roman"/>
          <w:sz w:val="24"/>
          <w:szCs w:val="24"/>
        </w:rPr>
        <w:t>Гражданам, уволенным в запас, положены привилегии:</w:t>
      </w:r>
    </w:p>
    <w:p w:rsidR="00DB502C" w:rsidRPr="00DB502C" w:rsidRDefault="00DB502C" w:rsidP="00DB502C">
      <w:pPr>
        <w:numPr>
          <w:ilvl w:val="0"/>
          <w:numId w:val="13"/>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Безвозмездное лечение в подведомственных медучреждениях.</w:t>
      </w:r>
    </w:p>
    <w:p w:rsidR="00DB502C" w:rsidRPr="00DB502C" w:rsidRDefault="00DB502C" w:rsidP="00DB502C">
      <w:pPr>
        <w:numPr>
          <w:ilvl w:val="0"/>
          <w:numId w:val="13"/>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При стаже сверх 10 лет возможно получение жилья из средств федерального бюджета.</w:t>
      </w:r>
    </w:p>
    <w:p w:rsidR="00DB502C" w:rsidRPr="00DB502C" w:rsidRDefault="00DB502C" w:rsidP="00DB502C">
      <w:pPr>
        <w:numPr>
          <w:ilvl w:val="0"/>
          <w:numId w:val="13"/>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Безвозмездные проезд к месту проживания и транспортировка вещей (до 20 т).</w:t>
      </w:r>
    </w:p>
    <w:p w:rsidR="00DB502C" w:rsidRPr="00DB502C" w:rsidRDefault="00DB502C" w:rsidP="00DB502C">
      <w:pPr>
        <w:numPr>
          <w:ilvl w:val="0"/>
          <w:numId w:val="13"/>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Льготное лечение в санаторной организации и бесплатный проезд до него для себя и 1 сопровождающего ежегодно.</w:t>
      </w:r>
    </w:p>
    <w:p w:rsidR="00DB502C" w:rsidRDefault="00DB502C" w:rsidP="00DB502C">
      <w:pPr>
        <w:pStyle w:val="2"/>
        <w:spacing w:before="215" w:after="107"/>
        <w:jc w:val="both"/>
        <w:rPr>
          <w:rFonts w:ascii="Times New Roman" w:hAnsi="Times New Roman" w:cs="Times New Roman"/>
          <w:b w:val="0"/>
          <w:bCs w:val="0"/>
          <w:color w:val="auto"/>
          <w:sz w:val="24"/>
          <w:szCs w:val="24"/>
          <w:lang w:val="en-US"/>
        </w:rPr>
      </w:pPr>
    </w:p>
    <w:p w:rsidR="00DB502C" w:rsidRPr="00DB502C" w:rsidRDefault="00DB502C" w:rsidP="00DB502C">
      <w:pPr>
        <w:pStyle w:val="2"/>
        <w:spacing w:before="215" w:after="107"/>
        <w:ind w:firstLine="709"/>
        <w:jc w:val="both"/>
        <w:rPr>
          <w:rFonts w:ascii="Times New Roman" w:hAnsi="Times New Roman" w:cs="Times New Roman"/>
          <w:bCs w:val="0"/>
          <w:color w:val="auto"/>
          <w:sz w:val="24"/>
          <w:szCs w:val="24"/>
        </w:rPr>
      </w:pPr>
      <w:r w:rsidRPr="00DB502C">
        <w:rPr>
          <w:rFonts w:ascii="Times New Roman" w:hAnsi="Times New Roman" w:cs="Times New Roman"/>
          <w:bCs w:val="0"/>
          <w:color w:val="auto"/>
          <w:sz w:val="24"/>
          <w:szCs w:val="24"/>
        </w:rPr>
        <w:t>Правила оформления льгот для военных</w:t>
      </w:r>
    </w:p>
    <w:p w:rsidR="00DB502C" w:rsidRPr="00DB502C" w:rsidRDefault="00DB502C" w:rsidP="00DB502C">
      <w:pPr>
        <w:ind w:firstLine="709"/>
        <w:jc w:val="both"/>
        <w:rPr>
          <w:rFonts w:ascii="Times New Roman" w:hAnsi="Times New Roman" w:cs="Times New Roman"/>
          <w:sz w:val="24"/>
          <w:szCs w:val="24"/>
        </w:rPr>
      </w:pPr>
      <w:r w:rsidRPr="00DB502C">
        <w:rPr>
          <w:rFonts w:ascii="Times New Roman" w:hAnsi="Times New Roman" w:cs="Times New Roman"/>
          <w:sz w:val="24"/>
          <w:szCs w:val="24"/>
        </w:rPr>
        <w:t>В общем случае оформление осуществляется по единому алгоритму:</w:t>
      </w:r>
    </w:p>
    <w:p w:rsidR="00DB502C" w:rsidRPr="00DB502C" w:rsidRDefault="00DB502C" w:rsidP="00DB502C">
      <w:pPr>
        <w:numPr>
          <w:ilvl w:val="0"/>
          <w:numId w:val="14"/>
        </w:numPr>
        <w:spacing w:before="100" w:beforeAutospacing="1" w:after="100" w:afterAutospacing="1" w:line="240" w:lineRule="auto"/>
        <w:jc w:val="both"/>
        <w:rPr>
          <w:rFonts w:ascii="Times New Roman" w:hAnsi="Times New Roman" w:cs="Times New Roman"/>
          <w:sz w:val="24"/>
          <w:szCs w:val="24"/>
        </w:rPr>
      </w:pPr>
      <w:r w:rsidRPr="00DB502C">
        <w:rPr>
          <w:rFonts w:ascii="Times New Roman" w:hAnsi="Times New Roman" w:cs="Times New Roman"/>
          <w:sz w:val="24"/>
          <w:szCs w:val="24"/>
        </w:rPr>
        <w:t>Сбор документации и направление в уполномоченный орган.</w:t>
      </w:r>
    </w:p>
    <w:p w:rsidR="00DB502C" w:rsidRPr="00DB502C" w:rsidRDefault="00DB502C" w:rsidP="00DB502C">
      <w:pPr>
        <w:numPr>
          <w:ilvl w:val="0"/>
          <w:numId w:val="14"/>
        </w:numPr>
        <w:spacing w:before="100" w:beforeAutospacing="1" w:after="100" w:afterAutospacing="1" w:line="240" w:lineRule="auto"/>
        <w:jc w:val="both"/>
        <w:rPr>
          <w:rFonts w:ascii="Times New Roman" w:hAnsi="Times New Roman" w:cs="Times New Roman"/>
          <w:sz w:val="24"/>
          <w:szCs w:val="24"/>
        </w:rPr>
      </w:pPr>
      <w:r w:rsidRPr="00DB502C">
        <w:rPr>
          <w:rFonts w:ascii="Times New Roman" w:hAnsi="Times New Roman" w:cs="Times New Roman"/>
          <w:sz w:val="24"/>
          <w:szCs w:val="24"/>
        </w:rPr>
        <w:t>Рассмотрение запроса в течение 30 дней.</w:t>
      </w:r>
    </w:p>
    <w:p w:rsidR="00DB502C" w:rsidRPr="00DB502C" w:rsidRDefault="00DB502C" w:rsidP="00DB502C">
      <w:pPr>
        <w:numPr>
          <w:ilvl w:val="0"/>
          <w:numId w:val="14"/>
        </w:numPr>
        <w:spacing w:before="100" w:beforeAutospacing="1" w:after="100" w:afterAutospacing="1" w:line="240" w:lineRule="auto"/>
        <w:jc w:val="both"/>
        <w:rPr>
          <w:rFonts w:ascii="Times New Roman" w:hAnsi="Times New Roman" w:cs="Times New Roman"/>
          <w:sz w:val="24"/>
          <w:szCs w:val="24"/>
        </w:rPr>
      </w:pPr>
      <w:r w:rsidRPr="00DB502C">
        <w:rPr>
          <w:rFonts w:ascii="Times New Roman" w:hAnsi="Times New Roman" w:cs="Times New Roman"/>
          <w:sz w:val="24"/>
          <w:szCs w:val="24"/>
        </w:rPr>
        <w:t>Вынесение вердикта ведомства.</w:t>
      </w:r>
    </w:p>
    <w:p w:rsidR="00DB502C" w:rsidRPr="00DB502C" w:rsidRDefault="00DB502C" w:rsidP="00DB502C">
      <w:pPr>
        <w:pStyle w:val="a3"/>
        <w:spacing w:before="0" w:beforeAutospacing="0" w:after="183" w:afterAutospacing="0"/>
        <w:ind w:firstLine="709"/>
        <w:jc w:val="both"/>
      </w:pPr>
      <w:r w:rsidRPr="00DB502C">
        <w:t>При положительном решении гражданин вправе использовать льготу в период, обозначенный в извещении.</w:t>
      </w:r>
    </w:p>
    <w:p w:rsidR="00DB502C" w:rsidRDefault="00DB502C" w:rsidP="00DB502C">
      <w:pPr>
        <w:pStyle w:val="3"/>
        <w:spacing w:before="215" w:after="107"/>
        <w:ind w:firstLine="709"/>
        <w:jc w:val="both"/>
        <w:rPr>
          <w:rFonts w:ascii="Times New Roman" w:hAnsi="Times New Roman" w:cs="Times New Roman"/>
          <w:b w:val="0"/>
          <w:bCs w:val="0"/>
          <w:color w:val="auto"/>
          <w:sz w:val="24"/>
          <w:szCs w:val="24"/>
          <w:lang w:val="en-US"/>
        </w:rPr>
      </w:pPr>
    </w:p>
    <w:p w:rsidR="00DB502C" w:rsidRPr="00DB502C" w:rsidRDefault="00DB502C" w:rsidP="00DB502C">
      <w:pPr>
        <w:pStyle w:val="3"/>
        <w:spacing w:before="215" w:after="107"/>
        <w:ind w:firstLine="709"/>
        <w:jc w:val="both"/>
        <w:rPr>
          <w:rFonts w:ascii="Times New Roman" w:hAnsi="Times New Roman" w:cs="Times New Roman"/>
          <w:bCs w:val="0"/>
          <w:color w:val="auto"/>
          <w:sz w:val="24"/>
          <w:szCs w:val="24"/>
        </w:rPr>
      </w:pPr>
      <w:r w:rsidRPr="00DB502C">
        <w:rPr>
          <w:rFonts w:ascii="Times New Roman" w:hAnsi="Times New Roman" w:cs="Times New Roman"/>
          <w:bCs w:val="0"/>
          <w:color w:val="auto"/>
          <w:sz w:val="24"/>
          <w:szCs w:val="24"/>
        </w:rPr>
        <w:t>Куда обращаться</w:t>
      </w:r>
    </w:p>
    <w:p w:rsidR="00DB502C" w:rsidRPr="00DB502C" w:rsidRDefault="00DB502C" w:rsidP="00DB502C">
      <w:pPr>
        <w:ind w:firstLine="709"/>
        <w:jc w:val="both"/>
        <w:rPr>
          <w:rFonts w:ascii="Times New Roman" w:hAnsi="Times New Roman" w:cs="Times New Roman"/>
          <w:sz w:val="24"/>
          <w:szCs w:val="24"/>
        </w:rPr>
      </w:pPr>
      <w:r w:rsidRPr="00DB502C">
        <w:rPr>
          <w:rFonts w:ascii="Times New Roman" w:hAnsi="Times New Roman" w:cs="Times New Roman"/>
          <w:sz w:val="24"/>
          <w:szCs w:val="24"/>
        </w:rPr>
        <w:t>Ведомство, куда следует обращаться за получением льготы, зависит от ее вида:</w:t>
      </w:r>
    </w:p>
    <w:p w:rsidR="00DB502C" w:rsidRPr="00DB502C" w:rsidRDefault="00DB502C" w:rsidP="00DB502C">
      <w:pPr>
        <w:numPr>
          <w:ilvl w:val="0"/>
          <w:numId w:val="15"/>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Жилищной — в органы соцзащиты.</w:t>
      </w:r>
    </w:p>
    <w:p w:rsidR="00DB502C" w:rsidRPr="00DB502C" w:rsidRDefault="00DB502C" w:rsidP="00DB502C">
      <w:pPr>
        <w:numPr>
          <w:ilvl w:val="0"/>
          <w:numId w:val="15"/>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Налоговой — в ИФНС.</w:t>
      </w:r>
    </w:p>
    <w:p w:rsidR="00DB502C" w:rsidRPr="00DB502C" w:rsidRDefault="00DB502C" w:rsidP="00DB502C">
      <w:pPr>
        <w:numPr>
          <w:ilvl w:val="0"/>
          <w:numId w:val="15"/>
        </w:numPr>
        <w:spacing w:before="100" w:beforeAutospacing="1" w:after="75" w:line="240" w:lineRule="auto"/>
        <w:jc w:val="both"/>
        <w:rPr>
          <w:rFonts w:ascii="Times New Roman" w:hAnsi="Times New Roman" w:cs="Times New Roman"/>
          <w:sz w:val="24"/>
          <w:szCs w:val="24"/>
        </w:rPr>
      </w:pPr>
      <w:proofErr w:type="gramStart"/>
      <w:r w:rsidRPr="00DB502C">
        <w:rPr>
          <w:rFonts w:ascii="Times New Roman" w:hAnsi="Times New Roman" w:cs="Times New Roman"/>
          <w:sz w:val="24"/>
          <w:szCs w:val="24"/>
        </w:rPr>
        <w:t>Медицинской</w:t>
      </w:r>
      <w:proofErr w:type="gramEnd"/>
      <w:r w:rsidRPr="00DB502C">
        <w:rPr>
          <w:rFonts w:ascii="Times New Roman" w:hAnsi="Times New Roman" w:cs="Times New Roman"/>
          <w:sz w:val="24"/>
          <w:szCs w:val="24"/>
        </w:rPr>
        <w:t xml:space="preserve"> и образовательной — в медицинские или учебные учреждения соответственно.</w:t>
      </w:r>
    </w:p>
    <w:p w:rsidR="00DB502C" w:rsidRPr="00DB502C" w:rsidRDefault="00DB502C" w:rsidP="00DB502C">
      <w:pPr>
        <w:numPr>
          <w:ilvl w:val="0"/>
          <w:numId w:val="15"/>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Получением надбавок, пенсии по выслуге, компенсаций — в ПФ.</w:t>
      </w:r>
    </w:p>
    <w:p w:rsidR="00DB502C" w:rsidRDefault="00DB502C" w:rsidP="00DB502C">
      <w:pPr>
        <w:pStyle w:val="a3"/>
        <w:spacing w:before="0" w:beforeAutospacing="0" w:after="183" w:afterAutospacing="0"/>
        <w:jc w:val="both"/>
        <w:rPr>
          <w:lang w:val="en-US"/>
        </w:rPr>
      </w:pPr>
    </w:p>
    <w:p w:rsidR="00DB502C" w:rsidRPr="00DB502C" w:rsidRDefault="00DB502C" w:rsidP="00DB502C">
      <w:pPr>
        <w:pStyle w:val="a3"/>
        <w:spacing w:before="0" w:beforeAutospacing="0" w:after="183" w:afterAutospacing="0"/>
        <w:ind w:firstLine="709"/>
        <w:jc w:val="both"/>
      </w:pPr>
      <w:r w:rsidRPr="00DB502C">
        <w:t>Документы представляются в организации по месту проживания гражданина.</w:t>
      </w:r>
    </w:p>
    <w:p w:rsidR="00DB502C" w:rsidRPr="00DB502C" w:rsidRDefault="00DB502C" w:rsidP="00DB502C">
      <w:pPr>
        <w:pStyle w:val="a3"/>
        <w:spacing w:before="0" w:beforeAutospacing="0" w:after="183" w:afterAutospacing="0"/>
        <w:ind w:firstLine="709"/>
        <w:jc w:val="both"/>
      </w:pPr>
      <w:r w:rsidRPr="00DB502C">
        <w:t xml:space="preserve">В большинство учреждений можно обратиться через МФЦ или интернет (через портал </w:t>
      </w:r>
      <w:proofErr w:type="spellStart"/>
      <w:r w:rsidRPr="00DB502C">
        <w:t>Госуслуг</w:t>
      </w:r>
      <w:proofErr w:type="spellEnd"/>
      <w:r w:rsidRPr="00DB502C">
        <w:t>, личный кабинет налогоплательщика и так далее).</w:t>
      </w:r>
    </w:p>
    <w:p w:rsidR="00DB502C" w:rsidRPr="00DB502C" w:rsidRDefault="00DB502C" w:rsidP="00DB502C">
      <w:pPr>
        <w:pStyle w:val="3"/>
        <w:spacing w:before="215" w:after="107"/>
        <w:ind w:firstLine="709"/>
        <w:jc w:val="both"/>
        <w:rPr>
          <w:rFonts w:ascii="Times New Roman" w:hAnsi="Times New Roman" w:cs="Times New Roman"/>
          <w:bCs w:val="0"/>
          <w:color w:val="auto"/>
          <w:sz w:val="24"/>
          <w:szCs w:val="24"/>
        </w:rPr>
      </w:pPr>
      <w:r w:rsidRPr="00DB502C">
        <w:rPr>
          <w:rFonts w:ascii="Times New Roman" w:hAnsi="Times New Roman" w:cs="Times New Roman"/>
          <w:bCs w:val="0"/>
          <w:color w:val="auto"/>
          <w:sz w:val="24"/>
          <w:szCs w:val="24"/>
        </w:rPr>
        <w:lastRenderedPageBreak/>
        <w:t>Список документов</w:t>
      </w:r>
    </w:p>
    <w:p w:rsidR="00DB502C" w:rsidRPr="00DB502C" w:rsidRDefault="00DB502C" w:rsidP="00DB502C">
      <w:pPr>
        <w:ind w:firstLine="709"/>
        <w:jc w:val="both"/>
        <w:rPr>
          <w:rFonts w:ascii="Times New Roman" w:hAnsi="Times New Roman" w:cs="Times New Roman"/>
          <w:sz w:val="24"/>
          <w:szCs w:val="24"/>
        </w:rPr>
      </w:pPr>
      <w:r w:rsidRPr="00DB502C">
        <w:rPr>
          <w:rFonts w:ascii="Times New Roman" w:hAnsi="Times New Roman" w:cs="Times New Roman"/>
          <w:sz w:val="24"/>
          <w:szCs w:val="24"/>
        </w:rPr>
        <w:t>В пакет документации для оформления льготы входят бумаги, подтверждающие право на нее:</w:t>
      </w:r>
    </w:p>
    <w:p w:rsidR="00DB502C" w:rsidRPr="00DB502C" w:rsidRDefault="00DB502C" w:rsidP="00DB502C">
      <w:pPr>
        <w:numPr>
          <w:ilvl w:val="0"/>
          <w:numId w:val="16"/>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заявление на преференцию;</w:t>
      </w:r>
    </w:p>
    <w:p w:rsidR="00DB502C" w:rsidRPr="00DB502C" w:rsidRDefault="00DB502C" w:rsidP="00DB502C">
      <w:pPr>
        <w:numPr>
          <w:ilvl w:val="0"/>
          <w:numId w:val="16"/>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военный билет;</w:t>
      </w:r>
    </w:p>
    <w:p w:rsidR="00DB502C" w:rsidRPr="00DB502C" w:rsidRDefault="00DB502C" w:rsidP="00DB502C">
      <w:pPr>
        <w:numPr>
          <w:ilvl w:val="0"/>
          <w:numId w:val="16"/>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паспорт, СНИЛС;</w:t>
      </w:r>
    </w:p>
    <w:p w:rsidR="00DB502C" w:rsidRPr="00DB502C" w:rsidRDefault="00DB502C" w:rsidP="00DB502C">
      <w:pPr>
        <w:numPr>
          <w:ilvl w:val="0"/>
          <w:numId w:val="16"/>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ИНН;</w:t>
      </w:r>
    </w:p>
    <w:p w:rsidR="00DB502C" w:rsidRPr="00DB502C" w:rsidRDefault="00DB502C" w:rsidP="00DB502C">
      <w:pPr>
        <w:numPr>
          <w:ilvl w:val="0"/>
          <w:numId w:val="16"/>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документ об участии в боевых действиях;</w:t>
      </w:r>
    </w:p>
    <w:p w:rsidR="00DB502C" w:rsidRPr="00DB502C" w:rsidRDefault="00DB502C" w:rsidP="00DB502C">
      <w:pPr>
        <w:numPr>
          <w:ilvl w:val="0"/>
          <w:numId w:val="16"/>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бумага о праве собственности на объекты недвижимости;</w:t>
      </w:r>
    </w:p>
    <w:p w:rsidR="00DB502C" w:rsidRPr="00DB502C" w:rsidRDefault="00DB502C" w:rsidP="00DB502C">
      <w:pPr>
        <w:numPr>
          <w:ilvl w:val="0"/>
          <w:numId w:val="16"/>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документация о составе семьи, браке;</w:t>
      </w:r>
    </w:p>
    <w:p w:rsidR="00DB502C" w:rsidRPr="00DB502C" w:rsidRDefault="00DB502C" w:rsidP="00DB502C">
      <w:pPr>
        <w:numPr>
          <w:ilvl w:val="0"/>
          <w:numId w:val="16"/>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справка об инвалидности, заболеваниях.</w:t>
      </w:r>
    </w:p>
    <w:p w:rsidR="00DB502C" w:rsidRDefault="00DB502C" w:rsidP="00DB502C">
      <w:pPr>
        <w:pStyle w:val="a3"/>
        <w:spacing w:before="0" w:beforeAutospacing="0" w:after="183" w:afterAutospacing="0"/>
        <w:jc w:val="both"/>
        <w:rPr>
          <w:lang w:val="en-US"/>
        </w:rPr>
      </w:pPr>
    </w:p>
    <w:p w:rsidR="00DB502C" w:rsidRPr="00DB502C" w:rsidRDefault="00DB502C" w:rsidP="00DB502C">
      <w:pPr>
        <w:pStyle w:val="a3"/>
        <w:spacing w:before="0" w:beforeAutospacing="0" w:after="183" w:afterAutospacing="0"/>
        <w:ind w:firstLine="709"/>
        <w:jc w:val="both"/>
      </w:pPr>
      <w:r w:rsidRPr="00DB502C">
        <w:t>Исходя из вида льготы, уполномоченные органы вправе затребовать и иную документацию (о прописанных лицах в помещении, о статусе многодетной семьи, отсутствии долга по налогам, ЖКУ и так далее).</w:t>
      </w:r>
    </w:p>
    <w:p w:rsidR="00DB502C" w:rsidRDefault="00DB502C" w:rsidP="00DB502C">
      <w:pPr>
        <w:pStyle w:val="2"/>
        <w:spacing w:before="215" w:after="107"/>
        <w:ind w:firstLine="709"/>
        <w:jc w:val="both"/>
        <w:rPr>
          <w:rFonts w:ascii="Times New Roman" w:hAnsi="Times New Roman" w:cs="Times New Roman"/>
          <w:b w:val="0"/>
          <w:bCs w:val="0"/>
          <w:color w:val="auto"/>
          <w:sz w:val="24"/>
          <w:szCs w:val="24"/>
          <w:lang w:val="en-US"/>
        </w:rPr>
      </w:pPr>
    </w:p>
    <w:p w:rsidR="00DB502C" w:rsidRPr="00DB502C" w:rsidRDefault="00DB502C" w:rsidP="00DB502C">
      <w:pPr>
        <w:pStyle w:val="2"/>
        <w:spacing w:before="215" w:after="107"/>
        <w:ind w:firstLine="709"/>
        <w:jc w:val="both"/>
        <w:rPr>
          <w:rFonts w:ascii="Times New Roman" w:hAnsi="Times New Roman" w:cs="Times New Roman"/>
          <w:bCs w:val="0"/>
          <w:color w:val="auto"/>
          <w:sz w:val="24"/>
          <w:szCs w:val="24"/>
        </w:rPr>
      </w:pPr>
      <w:r w:rsidRPr="00DB502C">
        <w:rPr>
          <w:rFonts w:ascii="Times New Roman" w:hAnsi="Times New Roman" w:cs="Times New Roman"/>
          <w:bCs w:val="0"/>
          <w:color w:val="auto"/>
          <w:sz w:val="24"/>
          <w:szCs w:val="24"/>
        </w:rPr>
        <w:t>Что положено родственникам</w:t>
      </w:r>
    </w:p>
    <w:p w:rsidR="00DB502C" w:rsidRPr="00DB502C" w:rsidRDefault="00DB502C" w:rsidP="00DB502C">
      <w:pPr>
        <w:ind w:firstLine="709"/>
        <w:jc w:val="both"/>
        <w:rPr>
          <w:rFonts w:ascii="Times New Roman" w:hAnsi="Times New Roman" w:cs="Times New Roman"/>
          <w:sz w:val="24"/>
          <w:szCs w:val="24"/>
        </w:rPr>
      </w:pPr>
      <w:r w:rsidRPr="00DB502C">
        <w:rPr>
          <w:rFonts w:ascii="Times New Roman" w:hAnsi="Times New Roman" w:cs="Times New Roman"/>
          <w:sz w:val="24"/>
          <w:szCs w:val="24"/>
        </w:rPr>
        <w:t>Семья военного вправе претендовать на утвержденный государством перечень преференций:</w:t>
      </w:r>
    </w:p>
    <w:p w:rsidR="00DB502C" w:rsidRPr="00DB502C" w:rsidRDefault="00DB502C" w:rsidP="00DB502C">
      <w:pPr>
        <w:numPr>
          <w:ilvl w:val="0"/>
          <w:numId w:val="17"/>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Повышенные детские пособия и дотации, компенсацию оплаты детсада (до 90%).</w:t>
      </w:r>
    </w:p>
    <w:p w:rsidR="00DB502C" w:rsidRPr="00DB502C" w:rsidRDefault="00DB502C" w:rsidP="00DB502C">
      <w:pPr>
        <w:numPr>
          <w:ilvl w:val="0"/>
          <w:numId w:val="17"/>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Льготное санаторное лечение, безвозмездный проезд к месту отдыха и обратно (в РФ).</w:t>
      </w:r>
    </w:p>
    <w:p w:rsidR="00DB502C" w:rsidRPr="00DB502C" w:rsidRDefault="00DB502C" w:rsidP="00DB502C">
      <w:pPr>
        <w:numPr>
          <w:ilvl w:val="0"/>
          <w:numId w:val="17"/>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Использование служебного жилья или компенсация аренды.</w:t>
      </w:r>
    </w:p>
    <w:p w:rsidR="00DB502C" w:rsidRPr="00DB502C" w:rsidRDefault="00DB502C" w:rsidP="00DB502C">
      <w:pPr>
        <w:numPr>
          <w:ilvl w:val="0"/>
          <w:numId w:val="17"/>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Зачисление в стаж супруга военнослужащего периода до 5 лет при невозможности трудоустроиться по месту, где проходит служба.</w:t>
      </w:r>
    </w:p>
    <w:p w:rsidR="00DB502C" w:rsidRPr="00DB502C" w:rsidRDefault="00DB502C" w:rsidP="00DB502C">
      <w:pPr>
        <w:numPr>
          <w:ilvl w:val="0"/>
          <w:numId w:val="17"/>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Безвозмездная медпомощь в подведомственных учреждениях.</w:t>
      </w:r>
    </w:p>
    <w:p w:rsidR="00DB502C" w:rsidRPr="00DB502C" w:rsidRDefault="00DB502C" w:rsidP="00DB502C">
      <w:pPr>
        <w:numPr>
          <w:ilvl w:val="0"/>
          <w:numId w:val="17"/>
        </w:numPr>
        <w:spacing w:before="100" w:beforeAutospacing="1" w:after="75" w:line="240" w:lineRule="auto"/>
        <w:jc w:val="both"/>
        <w:rPr>
          <w:rFonts w:ascii="Times New Roman" w:hAnsi="Times New Roman" w:cs="Times New Roman"/>
          <w:sz w:val="24"/>
          <w:szCs w:val="24"/>
        </w:rPr>
      </w:pPr>
      <w:r w:rsidRPr="00DB502C">
        <w:rPr>
          <w:rFonts w:ascii="Times New Roman" w:hAnsi="Times New Roman" w:cs="Times New Roman"/>
          <w:sz w:val="24"/>
          <w:szCs w:val="24"/>
        </w:rPr>
        <w:t>Прием детей в детсад и школу вне очереди по месту военной части.</w:t>
      </w:r>
    </w:p>
    <w:p w:rsidR="00DB502C" w:rsidRDefault="00DB502C" w:rsidP="00DB502C">
      <w:pPr>
        <w:pStyle w:val="a3"/>
        <w:spacing w:before="0" w:beforeAutospacing="0" w:after="183" w:afterAutospacing="0"/>
        <w:ind w:firstLine="709"/>
        <w:jc w:val="both"/>
        <w:rPr>
          <w:lang w:val="en-US"/>
        </w:rPr>
      </w:pPr>
    </w:p>
    <w:p w:rsidR="00DB502C" w:rsidRPr="00DB502C" w:rsidRDefault="00DB502C" w:rsidP="00DB502C">
      <w:pPr>
        <w:pStyle w:val="a3"/>
        <w:spacing w:before="0" w:beforeAutospacing="0" w:after="183" w:afterAutospacing="0"/>
        <w:ind w:firstLine="709"/>
        <w:jc w:val="both"/>
      </w:pPr>
      <w:r w:rsidRPr="00DB502C">
        <w:t>Супруги, родители, дети погибших военных вправе жить в служебном жилье и пользоваться иными льготами (по ЖКУ, медобслуживанию, матпомощью от Минобороны и так далее).</w:t>
      </w:r>
    </w:p>
    <w:p w:rsidR="00DB502C" w:rsidRPr="00DB502C" w:rsidRDefault="00DB502C" w:rsidP="00DB502C">
      <w:pPr>
        <w:pStyle w:val="a3"/>
        <w:spacing w:before="0" w:beforeAutospacing="0" w:after="183" w:afterAutospacing="0"/>
        <w:ind w:firstLine="709"/>
        <w:jc w:val="both"/>
      </w:pPr>
      <w:r w:rsidRPr="00DB502C">
        <w:t>Преференции для военнослужащих утверждаются на федеральном уровне и регулярно пересматриваются. Субъекты РФ вправе расширить перечень льгот и регулировать их размер. Список доступных военнослужащему преференций определяется видом и стажем службы, заслугами и прочими индивидуальными факторами.</w:t>
      </w:r>
    </w:p>
    <w:p w:rsidR="00C24F1E" w:rsidRPr="00DB502C" w:rsidRDefault="00C24F1E" w:rsidP="00DB502C">
      <w:pPr>
        <w:ind w:firstLine="709"/>
        <w:jc w:val="both"/>
        <w:rPr>
          <w:rFonts w:ascii="Times New Roman" w:hAnsi="Times New Roman" w:cs="Times New Roman"/>
          <w:sz w:val="24"/>
          <w:szCs w:val="24"/>
        </w:rPr>
      </w:pPr>
    </w:p>
    <w:sectPr w:rsidR="00C24F1E" w:rsidRPr="00DB502C" w:rsidSect="00C24F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7402"/>
    <w:multiLevelType w:val="multilevel"/>
    <w:tmpl w:val="A292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12E78"/>
    <w:multiLevelType w:val="multilevel"/>
    <w:tmpl w:val="F70E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A27BB"/>
    <w:multiLevelType w:val="multilevel"/>
    <w:tmpl w:val="FBA8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B34A74"/>
    <w:multiLevelType w:val="multilevel"/>
    <w:tmpl w:val="F4BE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8D3D1A"/>
    <w:multiLevelType w:val="multilevel"/>
    <w:tmpl w:val="8F00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B816AA"/>
    <w:multiLevelType w:val="multilevel"/>
    <w:tmpl w:val="57A4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2B7468"/>
    <w:multiLevelType w:val="multilevel"/>
    <w:tmpl w:val="FB70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72326D"/>
    <w:multiLevelType w:val="multilevel"/>
    <w:tmpl w:val="9386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156E42"/>
    <w:multiLevelType w:val="multilevel"/>
    <w:tmpl w:val="7412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1D7FE8"/>
    <w:multiLevelType w:val="multilevel"/>
    <w:tmpl w:val="6C5A3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2816F6"/>
    <w:multiLevelType w:val="multilevel"/>
    <w:tmpl w:val="0C0C6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907F2A"/>
    <w:multiLevelType w:val="multilevel"/>
    <w:tmpl w:val="7C1A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A36F06"/>
    <w:multiLevelType w:val="multilevel"/>
    <w:tmpl w:val="F41A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F1691C"/>
    <w:multiLevelType w:val="multilevel"/>
    <w:tmpl w:val="35C2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5E0469"/>
    <w:multiLevelType w:val="multilevel"/>
    <w:tmpl w:val="55D65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523B6F"/>
    <w:multiLevelType w:val="multilevel"/>
    <w:tmpl w:val="BCB4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8932E7"/>
    <w:multiLevelType w:val="multilevel"/>
    <w:tmpl w:val="E7FE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15"/>
  </w:num>
  <w:num w:numId="4">
    <w:abstractNumId w:val="8"/>
  </w:num>
  <w:num w:numId="5">
    <w:abstractNumId w:val="12"/>
  </w:num>
  <w:num w:numId="6">
    <w:abstractNumId w:val="13"/>
  </w:num>
  <w:num w:numId="7">
    <w:abstractNumId w:val="5"/>
  </w:num>
  <w:num w:numId="8">
    <w:abstractNumId w:val="0"/>
  </w:num>
  <w:num w:numId="9">
    <w:abstractNumId w:val="6"/>
  </w:num>
  <w:num w:numId="10">
    <w:abstractNumId w:val="3"/>
  </w:num>
  <w:num w:numId="11">
    <w:abstractNumId w:val="2"/>
  </w:num>
  <w:num w:numId="12">
    <w:abstractNumId w:val="1"/>
  </w:num>
  <w:num w:numId="13">
    <w:abstractNumId w:val="4"/>
  </w:num>
  <w:num w:numId="14">
    <w:abstractNumId w:val="9"/>
  </w:num>
  <w:num w:numId="15">
    <w:abstractNumId w:val="11"/>
  </w:num>
  <w:num w:numId="16">
    <w:abstractNumId w:val="7"/>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B502C"/>
    <w:rsid w:val="00C24F1E"/>
    <w:rsid w:val="00DB5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F1E"/>
  </w:style>
  <w:style w:type="paragraph" w:styleId="1">
    <w:name w:val="heading 1"/>
    <w:basedOn w:val="a"/>
    <w:link w:val="10"/>
    <w:uiPriority w:val="9"/>
    <w:qFormat/>
    <w:rsid w:val="00DB50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B50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B50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502C"/>
    <w:rPr>
      <w:rFonts w:ascii="Times New Roman" w:eastAsia="Times New Roman" w:hAnsi="Times New Roman" w:cs="Times New Roman"/>
      <w:b/>
      <w:bCs/>
      <w:kern w:val="36"/>
      <w:sz w:val="48"/>
      <w:szCs w:val="48"/>
      <w:lang w:eastAsia="ru-RU"/>
    </w:rPr>
  </w:style>
  <w:style w:type="character" w:customStyle="1" w:styleId="post-title">
    <w:name w:val="post-title"/>
    <w:basedOn w:val="a0"/>
    <w:rsid w:val="00DB502C"/>
  </w:style>
  <w:style w:type="character" w:customStyle="1" w:styleId="20">
    <w:name w:val="Заголовок 2 Знак"/>
    <w:basedOn w:val="a0"/>
    <w:link w:val="2"/>
    <w:uiPriority w:val="9"/>
    <w:semiHidden/>
    <w:rsid w:val="00DB502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B502C"/>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DB50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DB5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B502C"/>
    <w:rPr>
      <w:color w:val="0000FF"/>
      <w:u w:val="single"/>
    </w:rPr>
  </w:style>
  <w:style w:type="character" w:customStyle="1" w:styleId="tocnumber">
    <w:name w:val="toc_number"/>
    <w:basedOn w:val="a0"/>
    <w:rsid w:val="00DB502C"/>
  </w:style>
  <w:style w:type="character" w:customStyle="1" w:styleId="h-text">
    <w:name w:val="h-text"/>
    <w:basedOn w:val="a0"/>
    <w:rsid w:val="00DB502C"/>
  </w:style>
  <w:style w:type="paragraph" w:customStyle="1" w:styleId="title">
    <w:name w:val="title"/>
    <w:basedOn w:val="a"/>
    <w:rsid w:val="00DB5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pagination-label">
    <w:name w:val="bs-pagination-label"/>
    <w:basedOn w:val="a0"/>
    <w:rsid w:val="00DB502C"/>
  </w:style>
</w:styles>
</file>

<file path=word/webSettings.xml><?xml version="1.0" encoding="utf-8"?>
<w:webSettings xmlns:r="http://schemas.openxmlformats.org/officeDocument/2006/relationships" xmlns:w="http://schemas.openxmlformats.org/wordprocessingml/2006/main">
  <w:divs>
    <w:div w:id="228883149">
      <w:bodyDiv w:val="1"/>
      <w:marLeft w:val="0"/>
      <w:marRight w:val="0"/>
      <w:marTop w:val="0"/>
      <w:marBottom w:val="0"/>
      <w:divBdr>
        <w:top w:val="none" w:sz="0" w:space="0" w:color="auto"/>
        <w:left w:val="none" w:sz="0" w:space="0" w:color="auto"/>
        <w:bottom w:val="none" w:sz="0" w:space="0" w:color="auto"/>
        <w:right w:val="none" w:sz="0" w:space="0" w:color="auto"/>
      </w:divBdr>
    </w:div>
    <w:div w:id="2024623293">
      <w:bodyDiv w:val="1"/>
      <w:marLeft w:val="0"/>
      <w:marRight w:val="0"/>
      <w:marTop w:val="0"/>
      <w:marBottom w:val="0"/>
      <w:divBdr>
        <w:top w:val="none" w:sz="0" w:space="0" w:color="auto"/>
        <w:left w:val="none" w:sz="0" w:space="0" w:color="auto"/>
        <w:bottom w:val="none" w:sz="0" w:space="0" w:color="auto"/>
        <w:right w:val="none" w:sz="0" w:space="0" w:color="auto"/>
      </w:divBdr>
      <w:divsChild>
        <w:div w:id="113139263">
          <w:marLeft w:val="0"/>
          <w:marRight w:val="0"/>
          <w:marTop w:val="0"/>
          <w:marBottom w:val="240"/>
          <w:divBdr>
            <w:top w:val="single" w:sz="4" w:space="5" w:color="AAAAAA"/>
            <w:left w:val="single" w:sz="4" w:space="5" w:color="AAAAAA"/>
            <w:bottom w:val="single" w:sz="4" w:space="5" w:color="AAAAAA"/>
            <w:right w:val="single" w:sz="4" w:space="5" w:color="AAAAAA"/>
          </w:divBdr>
        </w:div>
        <w:div w:id="1182475572">
          <w:marLeft w:val="0"/>
          <w:marRight w:val="0"/>
          <w:marTop w:val="0"/>
          <w:marBottom w:val="215"/>
          <w:divBdr>
            <w:top w:val="single" w:sz="4" w:space="8" w:color="D6E9C6"/>
            <w:left w:val="single" w:sz="4" w:space="8" w:color="D6E9C6"/>
            <w:bottom w:val="single" w:sz="4" w:space="8" w:color="D6E9C6"/>
            <w:right w:val="single" w:sz="4" w:space="8" w:color="D6E9C6"/>
          </w:divBdr>
        </w:div>
        <w:div w:id="1819034943">
          <w:marLeft w:val="0"/>
          <w:marRight w:val="0"/>
          <w:marTop w:val="0"/>
          <w:marBottom w:val="215"/>
          <w:divBdr>
            <w:top w:val="single" w:sz="4" w:space="8" w:color="BCE8F1"/>
            <w:left w:val="single" w:sz="4" w:space="8" w:color="BCE8F1"/>
            <w:bottom w:val="single" w:sz="4" w:space="8" w:color="BCE8F1"/>
            <w:right w:val="single" w:sz="4" w:space="8" w:color="BCE8F1"/>
          </w:divBdr>
        </w:div>
        <w:div w:id="713622241">
          <w:marLeft w:val="0"/>
          <w:marRight w:val="0"/>
          <w:marTop w:val="0"/>
          <w:marBottom w:val="215"/>
          <w:divBdr>
            <w:top w:val="single" w:sz="4" w:space="8" w:color="D6E9C6"/>
            <w:left w:val="single" w:sz="4" w:space="8" w:color="D6E9C6"/>
            <w:bottom w:val="single" w:sz="4" w:space="8" w:color="D6E9C6"/>
            <w:right w:val="single" w:sz="4" w:space="8" w:color="D6E9C6"/>
          </w:divBdr>
        </w:div>
        <w:div w:id="1181239023">
          <w:marLeft w:val="0"/>
          <w:marRight w:val="0"/>
          <w:marTop w:val="0"/>
          <w:marBottom w:val="215"/>
          <w:divBdr>
            <w:top w:val="single" w:sz="4" w:space="8" w:color="FAEBCC"/>
            <w:left w:val="single" w:sz="4" w:space="8" w:color="FAEBCC"/>
            <w:bottom w:val="single" w:sz="4" w:space="8" w:color="FAEBCC"/>
            <w:right w:val="single" w:sz="4" w:space="8" w:color="FAEBCC"/>
          </w:divBdr>
        </w:div>
        <w:div w:id="1175877830">
          <w:marLeft w:val="0"/>
          <w:marRight w:val="0"/>
          <w:marTop w:val="107"/>
          <w:marBottom w:val="161"/>
          <w:divBdr>
            <w:top w:val="single" w:sz="4" w:space="2" w:color="auto"/>
            <w:left w:val="single" w:sz="2" w:space="0" w:color="auto"/>
            <w:bottom w:val="single" w:sz="4" w:space="0" w:color="auto"/>
            <w:right w:val="single" w:sz="2" w:space="0" w:color="auto"/>
          </w:divBdr>
          <w:divsChild>
            <w:div w:id="1266959897">
              <w:marLeft w:val="0"/>
              <w:marRight w:val="0"/>
              <w:marTop w:val="0"/>
              <w:marBottom w:val="172"/>
              <w:divBdr>
                <w:top w:val="none" w:sz="0" w:space="0" w:color="auto"/>
                <w:left w:val="none" w:sz="0" w:space="0" w:color="auto"/>
                <w:bottom w:val="none" w:sz="0" w:space="0" w:color="auto"/>
                <w:right w:val="none" w:sz="0" w:space="0" w:color="auto"/>
              </w:divBdr>
            </w:div>
            <w:div w:id="2038659755">
              <w:marLeft w:val="0"/>
              <w:marRight w:val="0"/>
              <w:marTop w:val="0"/>
              <w:marBottom w:val="0"/>
              <w:divBdr>
                <w:top w:val="none" w:sz="0" w:space="0" w:color="auto"/>
                <w:left w:val="none" w:sz="0" w:space="0" w:color="auto"/>
                <w:bottom w:val="none" w:sz="0" w:space="0" w:color="auto"/>
                <w:right w:val="none" w:sz="0" w:space="0" w:color="auto"/>
              </w:divBdr>
              <w:divsChild>
                <w:div w:id="279000621">
                  <w:marLeft w:val="0"/>
                  <w:marRight w:val="0"/>
                  <w:marTop w:val="0"/>
                  <w:marBottom w:val="0"/>
                  <w:divBdr>
                    <w:top w:val="none" w:sz="0" w:space="0" w:color="auto"/>
                    <w:left w:val="none" w:sz="0" w:space="0" w:color="auto"/>
                    <w:bottom w:val="none" w:sz="0" w:space="0" w:color="auto"/>
                    <w:right w:val="none" w:sz="0" w:space="0" w:color="auto"/>
                  </w:divBdr>
                  <w:divsChild>
                    <w:div w:id="1875774754">
                      <w:marLeft w:val="0"/>
                      <w:marRight w:val="0"/>
                      <w:marTop w:val="0"/>
                      <w:marBottom w:val="97"/>
                      <w:divBdr>
                        <w:top w:val="none" w:sz="0" w:space="0" w:color="auto"/>
                        <w:left w:val="none" w:sz="0" w:space="0" w:color="auto"/>
                        <w:bottom w:val="none" w:sz="0" w:space="0" w:color="auto"/>
                        <w:right w:val="none" w:sz="0" w:space="0" w:color="auto"/>
                      </w:divBdr>
                      <w:divsChild>
                        <w:div w:id="1289161261">
                          <w:marLeft w:val="0"/>
                          <w:marRight w:val="0"/>
                          <w:marTop w:val="0"/>
                          <w:marBottom w:val="0"/>
                          <w:divBdr>
                            <w:top w:val="none" w:sz="0" w:space="0" w:color="auto"/>
                            <w:left w:val="none" w:sz="0" w:space="0" w:color="auto"/>
                            <w:bottom w:val="none" w:sz="0" w:space="0" w:color="auto"/>
                            <w:right w:val="none" w:sz="0" w:space="0" w:color="auto"/>
                          </w:divBdr>
                        </w:div>
                      </w:divsChild>
                    </w:div>
                    <w:div w:id="2022509069">
                      <w:marLeft w:val="0"/>
                      <w:marRight w:val="0"/>
                      <w:marTop w:val="0"/>
                      <w:marBottom w:val="0"/>
                      <w:divBdr>
                        <w:top w:val="none" w:sz="0" w:space="0" w:color="auto"/>
                        <w:left w:val="none" w:sz="0" w:space="0" w:color="auto"/>
                        <w:bottom w:val="none" w:sz="0" w:space="0" w:color="auto"/>
                        <w:right w:val="none" w:sz="0" w:space="0" w:color="auto"/>
                      </w:divBdr>
                      <w:divsChild>
                        <w:div w:id="14012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21800">
              <w:marLeft w:val="0"/>
              <w:marRight w:val="0"/>
              <w:marTop w:val="0"/>
              <w:marBottom w:val="0"/>
              <w:divBdr>
                <w:top w:val="none" w:sz="0" w:space="0" w:color="auto"/>
                <w:left w:val="none" w:sz="0" w:space="0" w:color="auto"/>
                <w:bottom w:val="none" w:sz="0" w:space="0" w:color="auto"/>
                <w:right w:val="none" w:sz="0" w:space="0" w:color="auto"/>
              </w:divBdr>
            </w:div>
          </w:divsChild>
        </w:div>
        <w:div w:id="1753429190">
          <w:marLeft w:val="0"/>
          <w:marRight w:val="0"/>
          <w:marTop w:val="0"/>
          <w:marBottom w:val="215"/>
          <w:divBdr>
            <w:top w:val="single" w:sz="4" w:space="8" w:color="D6E9C6"/>
            <w:left w:val="single" w:sz="4" w:space="8" w:color="D6E9C6"/>
            <w:bottom w:val="single" w:sz="4" w:space="8" w:color="D6E9C6"/>
            <w:right w:val="single" w:sz="4" w:space="8" w:color="D6E9C6"/>
          </w:divBdr>
        </w:div>
        <w:div w:id="1412895918">
          <w:marLeft w:val="0"/>
          <w:marRight w:val="0"/>
          <w:marTop w:val="0"/>
          <w:marBottom w:val="215"/>
          <w:divBdr>
            <w:top w:val="single" w:sz="4" w:space="8" w:color="D6E9C6"/>
            <w:left w:val="single" w:sz="4" w:space="8" w:color="D6E9C6"/>
            <w:bottom w:val="single" w:sz="4" w:space="8" w:color="D6E9C6"/>
            <w:right w:val="single" w:sz="4" w:space="8" w:color="D6E9C6"/>
          </w:divBdr>
        </w:div>
        <w:div w:id="1845507205">
          <w:marLeft w:val="0"/>
          <w:marRight w:val="0"/>
          <w:marTop w:val="0"/>
          <w:marBottom w:val="215"/>
          <w:divBdr>
            <w:top w:val="single" w:sz="4" w:space="8" w:color="BCE8F1"/>
            <w:left w:val="single" w:sz="4" w:space="8" w:color="BCE8F1"/>
            <w:bottom w:val="single" w:sz="4" w:space="8" w:color="BCE8F1"/>
            <w:right w:val="single" w:sz="4" w:space="8" w:color="BCE8F1"/>
          </w:divBdr>
        </w:div>
        <w:div w:id="1522552273">
          <w:marLeft w:val="0"/>
          <w:marRight w:val="0"/>
          <w:marTop w:val="0"/>
          <w:marBottom w:val="215"/>
          <w:divBdr>
            <w:top w:val="single" w:sz="4" w:space="8" w:color="D6E9C6"/>
            <w:left w:val="single" w:sz="4" w:space="8" w:color="D6E9C6"/>
            <w:bottom w:val="single" w:sz="4" w:space="8" w:color="D6E9C6"/>
            <w:right w:val="single" w:sz="4" w:space="8" w:color="D6E9C6"/>
          </w:divBdr>
        </w:div>
        <w:div w:id="52050613">
          <w:marLeft w:val="0"/>
          <w:marRight w:val="0"/>
          <w:marTop w:val="107"/>
          <w:marBottom w:val="161"/>
          <w:divBdr>
            <w:top w:val="single" w:sz="4" w:space="2" w:color="auto"/>
            <w:left w:val="single" w:sz="2" w:space="0" w:color="auto"/>
            <w:bottom w:val="single" w:sz="4" w:space="0" w:color="auto"/>
            <w:right w:val="single" w:sz="2" w:space="0" w:color="auto"/>
          </w:divBdr>
          <w:divsChild>
            <w:div w:id="1899365991">
              <w:marLeft w:val="0"/>
              <w:marRight w:val="0"/>
              <w:marTop w:val="0"/>
              <w:marBottom w:val="172"/>
              <w:divBdr>
                <w:top w:val="none" w:sz="0" w:space="0" w:color="auto"/>
                <w:left w:val="none" w:sz="0" w:space="0" w:color="auto"/>
                <w:bottom w:val="none" w:sz="0" w:space="0" w:color="auto"/>
                <w:right w:val="none" w:sz="0" w:space="0" w:color="auto"/>
              </w:divBdr>
            </w:div>
            <w:div w:id="794371198">
              <w:marLeft w:val="0"/>
              <w:marRight w:val="0"/>
              <w:marTop w:val="0"/>
              <w:marBottom w:val="0"/>
              <w:divBdr>
                <w:top w:val="none" w:sz="0" w:space="0" w:color="auto"/>
                <w:left w:val="none" w:sz="0" w:space="0" w:color="auto"/>
                <w:bottom w:val="none" w:sz="0" w:space="0" w:color="auto"/>
                <w:right w:val="none" w:sz="0" w:space="0" w:color="auto"/>
              </w:divBdr>
              <w:divsChild>
                <w:div w:id="768431391">
                  <w:marLeft w:val="0"/>
                  <w:marRight w:val="0"/>
                  <w:marTop w:val="0"/>
                  <w:marBottom w:val="0"/>
                  <w:divBdr>
                    <w:top w:val="none" w:sz="0" w:space="0" w:color="auto"/>
                    <w:left w:val="none" w:sz="0" w:space="0" w:color="auto"/>
                    <w:bottom w:val="none" w:sz="0" w:space="0" w:color="auto"/>
                    <w:right w:val="none" w:sz="0" w:space="0" w:color="auto"/>
                  </w:divBdr>
                  <w:divsChild>
                    <w:div w:id="1642804549">
                      <w:marLeft w:val="0"/>
                      <w:marRight w:val="0"/>
                      <w:marTop w:val="0"/>
                      <w:marBottom w:val="0"/>
                      <w:divBdr>
                        <w:top w:val="none" w:sz="0" w:space="0" w:color="auto"/>
                        <w:left w:val="none" w:sz="0" w:space="0" w:color="auto"/>
                        <w:bottom w:val="none" w:sz="0" w:space="0" w:color="auto"/>
                        <w:right w:val="none" w:sz="0" w:space="0" w:color="auto"/>
                      </w:divBdr>
                      <w:divsChild>
                        <w:div w:id="4795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54798">
              <w:marLeft w:val="0"/>
              <w:marRight w:val="0"/>
              <w:marTop w:val="0"/>
              <w:marBottom w:val="0"/>
              <w:divBdr>
                <w:top w:val="none" w:sz="0" w:space="0" w:color="auto"/>
                <w:left w:val="none" w:sz="0" w:space="0" w:color="auto"/>
                <w:bottom w:val="none" w:sz="0" w:space="0" w:color="auto"/>
                <w:right w:val="none" w:sz="0" w:space="0" w:color="auto"/>
              </w:divBdr>
            </w:div>
          </w:divsChild>
        </w:div>
        <w:div w:id="1562057551">
          <w:marLeft w:val="0"/>
          <w:marRight w:val="0"/>
          <w:marTop w:val="0"/>
          <w:marBottom w:val="215"/>
          <w:divBdr>
            <w:top w:val="single" w:sz="4" w:space="8" w:color="FAEBCC"/>
            <w:left w:val="single" w:sz="4" w:space="8" w:color="FAEBCC"/>
            <w:bottom w:val="single" w:sz="4" w:space="8" w:color="FAEBCC"/>
            <w:right w:val="single" w:sz="4" w:space="8" w:color="FAEBCC"/>
          </w:divBdr>
        </w:div>
        <w:div w:id="873614325">
          <w:marLeft w:val="0"/>
          <w:marRight w:val="0"/>
          <w:marTop w:val="0"/>
          <w:marBottom w:val="215"/>
          <w:divBdr>
            <w:top w:val="single" w:sz="4" w:space="8" w:color="D6E9C6"/>
            <w:left w:val="single" w:sz="4" w:space="8" w:color="D6E9C6"/>
            <w:bottom w:val="single" w:sz="4" w:space="8" w:color="D6E9C6"/>
            <w:right w:val="single" w:sz="4" w:space="8" w:color="D6E9C6"/>
          </w:divBdr>
        </w:div>
        <w:div w:id="355539513">
          <w:marLeft w:val="0"/>
          <w:marRight w:val="0"/>
          <w:marTop w:val="0"/>
          <w:marBottom w:val="215"/>
          <w:divBdr>
            <w:top w:val="single" w:sz="4" w:space="8" w:color="D6E9C6"/>
            <w:left w:val="single" w:sz="4" w:space="8" w:color="D6E9C6"/>
            <w:bottom w:val="single" w:sz="4" w:space="8" w:color="D6E9C6"/>
            <w:right w:val="single" w:sz="4" w:space="8" w:color="D6E9C6"/>
          </w:divBdr>
        </w:div>
        <w:div w:id="841705580">
          <w:marLeft w:val="0"/>
          <w:marRight w:val="0"/>
          <w:marTop w:val="0"/>
          <w:marBottom w:val="215"/>
          <w:divBdr>
            <w:top w:val="single" w:sz="4" w:space="8" w:color="D6E9C6"/>
            <w:left w:val="single" w:sz="4" w:space="8" w:color="D6E9C6"/>
            <w:bottom w:val="single" w:sz="4" w:space="8" w:color="D6E9C6"/>
            <w:right w:val="single" w:sz="4" w:space="8" w:color="D6E9C6"/>
          </w:divBdr>
        </w:div>
        <w:div w:id="101074152">
          <w:marLeft w:val="0"/>
          <w:marRight w:val="0"/>
          <w:marTop w:val="0"/>
          <w:marBottom w:val="215"/>
          <w:divBdr>
            <w:top w:val="single" w:sz="4" w:space="8" w:color="D6E9C6"/>
            <w:left w:val="single" w:sz="4" w:space="8" w:color="D6E9C6"/>
            <w:bottom w:val="single" w:sz="4" w:space="8" w:color="D6E9C6"/>
            <w:right w:val="single" w:sz="4" w:space="8" w:color="D6E9C6"/>
          </w:divBdr>
        </w:div>
        <w:div w:id="1523128519">
          <w:marLeft w:val="0"/>
          <w:marRight w:val="0"/>
          <w:marTop w:val="0"/>
          <w:marBottom w:val="215"/>
          <w:divBdr>
            <w:top w:val="single" w:sz="4" w:space="8" w:color="D6E9C6"/>
            <w:left w:val="single" w:sz="4" w:space="8" w:color="D6E9C6"/>
            <w:bottom w:val="single" w:sz="4" w:space="8" w:color="D6E9C6"/>
            <w:right w:val="single" w:sz="4" w:space="8" w:color="D6E9C6"/>
          </w:divBdr>
        </w:div>
        <w:div w:id="2106922320">
          <w:marLeft w:val="0"/>
          <w:marRight w:val="0"/>
          <w:marTop w:val="107"/>
          <w:marBottom w:val="161"/>
          <w:divBdr>
            <w:top w:val="single" w:sz="4" w:space="2" w:color="auto"/>
            <w:left w:val="single" w:sz="2" w:space="0" w:color="auto"/>
            <w:bottom w:val="single" w:sz="4" w:space="0" w:color="auto"/>
            <w:right w:val="single" w:sz="2" w:space="0" w:color="auto"/>
          </w:divBdr>
          <w:divsChild>
            <w:div w:id="608783679">
              <w:marLeft w:val="0"/>
              <w:marRight w:val="0"/>
              <w:marTop w:val="0"/>
              <w:marBottom w:val="172"/>
              <w:divBdr>
                <w:top w:val="none" w:sz="0" w:space="0" w:color="auto"/>
                <w:left w:val="none" w:sz="0" w:space="0" w:color="auto"/>
                <w:bottom w:val="none" w:sz="0" w:space="0" w:color="auto"/>
                <w:right w:val="none" w:sz="0" w:space="0" w:color="auto"/>
              </w:divBdr>
            </w:div>
            <w:div w:id="1296526637">
              <w:marLeft w:val="0"/>
              <w:marRight w:val="0"/>
              <w:marTop w:val="0"/>
              <w:marBottom w:val="0"/>
              <w:divBdr>
                <w:top w:val="none" w:sz="0" w:space="0" w:color="auto"/>
                <w:left w:val="none" w:sz="0" w:space="0" w:color="auto"/>
                <w:bottom w:val="none" w:sz="0" w:space="0" w:color="auto"/>
                <w:right w:val="none" w:sz="0" w:space="0" w:color="auto"/>
              </w:divBdr>
              <w:divsChild>
                <w:div w:id="1664117803">
                  <w:marLeft w:val="0"/>
                  <w:marRight w:val="0"/>
                  <w:marTop w:val="0"/>
                  <w:marBottom w:val="0"/>
                  <w:divBdr>
                    <w:top w:val="none" w:sz="0" w:space="0" w:color="auto"/>
                    <w:left w:val="none" w:sz="0" w:space="0" w:color="auto"/>
                    <w:bottom w:val="none" w:sz="0" w:space="0" w:color="auto"/>
                    <w:right w:val="none" w:sz="0" w:space="0" w:color="auto"/>
                  </w:divBdr>
                  <w:divsChild>
                    <w:div w:id="534083044">
                      <w:marLeft w:val="0"/>
                      <w:marRight w:val="0"/>
                      <w:marTop w:val="0"/>
                      <w:marBottom w:val="0"/>
                      <w:divBdr>
                        <w:top w:val="none" w:sz="0" w:space="0" w:color="auto"/>
                        <w:left w:val="none" w:sz="0" w:space="0" w:color="auto"/>
                        <w:bottom w:val="none" w:sz="0" w:space="0" w:color="auto"/>
                        <w:right w:val="none" w:sz="0" w:space="0" w:color="auto"/>
                      </w:divBdr>
                      <w:divsChild>
                        <w:div w:id="3576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1032">
              <w:marLeft w:val="0"/>
              <w:marRight w:val="0"/>
              <w:marTop w:val="0"/>
              <w:marBottom w:val="0"/>
              <w:divBdr>
                <w:top w:val="none" w:sz="0" w:space="0" w:color="auto"/>
                <w:left w:val="none" w:sz="0" w:space="0" w:color="auto"/>
                <w:bottom w:val="none" w:sz="0" w:space="0" w:color="auto"/>
                <w:right w:val="none" w:sz="0" w:space="0" w:color="auto"/>
              </w:divBdr>
            </w:div>
          </w:divsChild>
        </w:div>
        <w:div w:id="644549119">
          <w:marLeft w:val="0"/>
          <w:marRight w:val="0"/>
          <w:marTop w:val="0"/>
          <w:marBottom w:val="215"/>
          <w:divBdr>
            <w:top w:val="single" w:sz="4" w:space="8" w:color="D6E9C6"/>
            <w:left w:val="single" w:sz="4" w:space="8" w:color="D6E9C6"/>
            <w:bottom w:val="single" w:sz="4" w:space="8" w:color="D6E9C6"/>
            <w:right w:val="single" w:sz="4" w:space="8" w:color="D6E9C6"/>
          </w:divBdr>
        </w:div>
        <w:div w:id="1272200040">
          <w:marLeft w:val="0"/>
          <w:marRight w:val="0"/>
          <w:marTop w:val="0"/>
          <w:marBottom w:val="215"/>
          <w:divBdr>
            <w:top w:val="single" w:sz="4" w:space="8" w:color="D6E9C6"/>
            <w:left w:val="single" w:sz="4" w:space="8" w:color="D6E9C6"/>
            <w:bottom w:val="single" w:sz="4" w:space="8" w:color="D6E9C6"/>
            <w:right w:val="single" w:sz="4" w:space="8" w:color="D6E9C6"/>
          </w:divBdr>
        </w:div>
        <w:div w:id="715661179">
          <w:marLeft w:val="0"/>
          <w:marRight w:val="0"/>
          <w:marTop w:val="0"/>
          <w:marBottom w:val="215"/>
          <w:divBdr>
            <w:top w:val="single" w:sz="4" w:space="8" w:color="D6E9C6"/>
            <w:left w:val="single" w:sz="4" w:space="8" w:color="D6E9C6"/>
            <w:bottom w:val="single" w:sz="4" w:space="8" w:color="D6E9C6"/>
            <w:right w:val="single" w:sz="4" w:space="8" w:color="D6E9C6"/>
          </w:divBdr>
        </w:div>
        <w:div w:id="509755379">
          <w:marLeft w:val="0"/>
          <w:marRight w:val="0"/>
          <w:marTop w:val="0"/>
          <w:marBottom w:val="215"/>
          <w:divBdr>
            <w:top w:val="single" w:sz="4" w:space="8" w:color="D6E9C6"/>
            <w:left w:val="single" w:sz="4" w:space="8" w:color="D6E9C6"/>
            <w:bottom w:val="single" w:sz="4" w:space="8" w:color="D6E9C6"/>
            <w:right w:val="single" w:sz="4" w:space="8" w:color="D6E9C6"/>
          </w:divBdr>
        </w:div>
        <w:div w:id="19090989">
          <w:marLeft w:val="0"/>
          <w:marRight w:val="0"/>
          <w:marTop w:val="0"/>
          <w:marBottom w:val="215"/>
          <w:divBdr>
            <w:top w:val="single" w:sz="4" w:space="8" w:color="D6E9C6"/>
            <w:left w:val="single" w:sz="4" w:space="8" w:color="D6E9C6"/>
            <w:bottom w:val="single" w:sz="4" w:space="8" w:color="D6E9C6"/>
            <w:right w:val="single" w:sz="4" w:space="8" w:color="D6E9C6"/>
          </w:divBdr>
        </w:div>
        <w:div w:id="1506821492">
          <w:marLeft w:val="0"/>
          <w:marRight w:val="0"/>
          <w:marTop w:val="0"/>
          <w:marBottom w:val="215"/>
          <w:divBdr>
            <w:top w:val="single" w:sz="4" w:space="8" w:color="D6E9C6"/>
            <w:left w:val="single" w:sz="4" w:space="8" w:color="D6E9C6"/>
            <w:bottom w:val="single" w:sz="4" w:space="8" w:color="D6E9C6"/>
            <w:right w:val="single" w:sz="4" w:space="8" w:color="D6E9C6"/>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8853/b4830d9f9c24181e313ad38e75bb7bc93d821c7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885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8853/" TargetMode="External"/><Relationship Id="rId11" Type="http://schemas.openxmlformats.org/officeDocument/2006/relationships/hyperlink" Target="https://www.garant.ru/products/ipo/prime/doc/73313281/" TargetMode="External"/><Relationship Id="rId5" Type="http://schemas.openxmlformats.org/officeDocument/2006/relationships/hyperlink" Target="http://www.consultant.ru/document/cons_doc_LAW_18260/" TargetMode="External"/><Relationship Id="rId10" Type="http://schemas.openxmlformats.org/officeDocument/2006/relationships/hyperlink" Target="https://base.garant.ru/12191544/" TargetMode="External"/><Relationship Id="rId4" Type="http://schemas.openxmlformats.org/officeDocument/2006/relationships/webSettings" Target="webSettings.xml"/><Relationship Id="rId9" Type="http://schemas.openxmlformats.org/officeDocument/2006/relationships/hyperlink" Target="http://www.consultant.ru/document/cons_doc_LAW_18853/3f605cf58a2f05128265efe40de0bfec7c6b3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1847</Words>
  <Characters>10534</Characters>
  <Application>Microsoft Office Word</Application>
  <DocSecurity>0</DocSecurity>
  <Lines>87</Lines>
  <Paragraphs>24</Paragraphs>
  <ScaleCrop>false</ScaleCrop>
  <Company>ООО "МОК-Центр"</Company>
  <LinksUpToDate>false</LinksUpToDate>
  <CharactersWithSpaces>12357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2020-08-27T08:39:00Z</dcterms:created>
  <dcterms:modified xsi:type="dcterms:W3CDTF">2020-08-27T08:43:00Z</dcterms:modified>
</cp:coreProperties>
</file>