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8C" w:rsidRDefault="0069048C" w:rsidP="0069048C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69048C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Положенные льготы вдовам участников ВОВ</w:t>
      </w:r>
    </w:p>
    <w:p w:rsidR="0069048C" w:rsidRPr="0069048C" w:rsidRDefault="0069048C" w:rsidP="0069048C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>Российское законодательство предусматривает льготное соцобеспечение членов семьи умершего участника Великой Отечественной войны, к которым в первую очередь относится его супруга. Статус вдовы ветерана войны позволяет рассчитывать на государственную пенсию и выплаты, внеочередную медицинскую помощь и жилищные субсидии.</w:t>
      </w:r>
    </w:p>
    <w:p w:rsidR="0069048C" w:rsidRDefault="0069048C" w:rsidP="0069048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9048C" w:rsidRPr="0069048C" w:rsidRDefault="0069048C" w:rsidP="0069048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9048C">
        <w:rPr>
          <w:rFonts w:ascii="Times New Roman" w:hAnsi="Times New Roman" w:cs="Times New Roman"/>
          <w:bCs w:val="0"/>
          <w:color w:val="auto"/>
          <w:sz w:val="24"/>
          <w:szCs w:val="24"/>
        </w:rPr>
        <w:t>Нормативно-правовая база и последние изменения на 2020 год</w:t>
      </w: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>Основной законодательный акт, утверждающий порядок назначения льгот и различных видов социальной помощи, это закон</w:t>
      </w:r>
      <w:hyperlink r:id="rId5" w:tgtFrame="_blank" w:history="1">
        <w:r w:rsidRPr="0069048C">
          <w:rPr>
            <w:rStyle w:val="a4"/>
            <w:rFonts w:eastAsiaTheme="majorEastAsia"/>
            <w:color w:val="auto"/>
          </w:rPr>
          <w:t> № 5-ФЗ «О ветеранах».</w:t>
        </w:r>
      </w:hyperlink>
      <w:r w:rsidRPr="0069048C">
        <w:t> Круг лиц, признаваемых участниками Великой Отечественной войны, определен ст. 2 закона.</w:t>
      </w: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 xml:space="preserve">Членам семьи умершего участника войны </w:t>
      </w:r>
      <w:proofErr w:type="gramStart"/>
      <w:r w:rsidRPr="0069048C">
        <w:t>посвящена</w:t>
      </w:r>
      <w:proofErr w:type="gramEnd"/>
      <w:r w:rsidRPr="0069048C">
        <w:t xml:space="preserve"> ст. 21 закона. Согласно ей, льготное обеспечение положено нетрудоспособным членам семьи, находившихся на иждивении покойного участника ВОВ, а также родителям и супруге (супругу) покойного. Нетрудоспособность и наличие или отсутствие статуса иждивенчества в последнем случае не имеют юридического значения. Льготы предоставляются супругам участников войны, но при условии, что вдова не вступила в новый брак.</w:t>
      </w:r>
    </w:p>
    <w:p w:rsidR="0069048C" w:rsidRPr="0069048C" w:rsidRDefault="0069048C" w:rsidP="006904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Также отдельные положения, касающиеся льготного обеспечения вдов ветеранов, содержатся в иных нормативно-правовых актах:</w:t>
      </w:r>
    </w:p>
    <w:p w:rsidR="0069048C" w:rsidRPr="0069048C" w:rsidRDefault="0069048C" w:rsidP="0069048C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«Правилах внеочередного оказания мед</w:t>
      </w:r>
      <w:proofErr w:type="gramStart"/>
      <w:r w:rsidRPr="006904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0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4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048C">
        <w:rPr>
          <w:rFonts w:ascii="Times New Roman" w:hAnsi="Times New Roman" w:cs="Times New Roman"/>
          <w:sz w:val="24"/>
          <w:szCs w:val="24"/>
        </w:rPr>
        <w:t>омощи», принятых </w:t>
      </w:r>
      <w:hyperlink r:id="rId6" w:tgtFrame="_blank" w:history="1">
        <w:r w:rsidRPr="0069048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постановлением Правительства РФ № 123;</w:t>
        </w:r>
      </w:hyperlink>
    </w:p>
    <w:p w:rsidR="0069048C" w:rsidRPr="0069048C" w:rsidRDefault="0069048C" w:rsidP="0069048C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69048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законом № 166-ФЗ</w:t>
        </w:r>
      </w:hyperlink>
      <w:r w:rsidRPr="0069048C">
        <w:rPr>
          <w:rFonts w:ascii="Times New Roman" w:hAnsi="Times New Roman" w:cs="Times New Roman"/>
          <w:sz w:val="24"/>
          <w:szCs w:val="24"/>
        </w:rPr>
        <w:t> «О государственном пенсионном обеспечении»;</w:t>
      </w:r>
    </w:p>
    <w:p w:rsidR="0069048C" w:rsidRPr="0069048C" w:rsidRDefault="0069048C" w:rsidP="0069048C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proofErr w:type="gramStart"/>
        <w:r w:rsidRPr="0069048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указе</w:t>
        </w:r>
        <w:proofErr w:type="gramEnd"/>
        <w:r w:rsidRPr="0069048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Президента РФ № 714</w:t>
        </w:r>
      </w:hyperlink>
      <w:r w:rsidRPr="0069048C">
        <w:rPr>
          <w:rFonts w:ascii="Times New Roman" w:hAnsi="Times New Roman" w:cs="Times New Roman"/>
          <w:sz w:val="24"/>
          <w:szCs w:val="24"/>
        </w:rPr>
        <w:t> «Об обеспечении жильем ветеранов»;</w:t>
      </w:r>
    </w:p>
    <w:p w:rsidR="0069048C" w:rsidRPr="0069048C" w:rsidRDefault="0069048C" w:rsidP="0069048C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в административных регламентах предоставления услуг по соцобеспечению;</w:t>
      </w:r>
    </w:p>
    <w:p w:rsidR="0069048C" w:rsidRPr="0069048C" w:rsidRDefault="0069048C" w:rsidP="0069048C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в иных правовых актах федеральных органов государственной власти, субъектов РФ и муниципальных образований.</w:t>
      </w:r>
    </w:p>
    <w:p w:rsidR="0069048C" w:rsidRDefault="0069048C" w:rsidP="0069048C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>Получатели льгот обеспечиваются удостоверением единого образца, форма и порядок предоставления которого установлена Постановлением Правительства </w:t>
      </w:r>
      <w:hyperlink r:id="rId9" w:tgtFrame="_blank" w:history="1">
        <w:r w:rsidRPr="0069048C">
          <w:rPr>
            <w:rStyle w:val="a4"/>
            <w:rFonts w:eastAsiaTheme="majorEastAsia"/>
            <w:color w:val="auto"/>
          </w:rPr>
          <w:t>РФ от 20.06.2013 № 519.</w:t>
        </w:r>
      </w:hyperlink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>В 2020 году отмечается 75-летний юбилей победы в войне. В честь праздника Президент России 07.02.2020 подписал указ № 100, предусматривающий единовременную выплату ветеранам войны, а также их вдовам (вдовцам). Вдовы ветеранов, перечисленных в подпунктах 1–3 п. 1 ст. 2 закона «О ветеранах» получат по 75 тыс. руб., вдовам тружеников тыла будет выплачено по 50 тыс. руб. Согласно последним новостям, выплаты будут осуществлены до 9 мая.</w:t>
      </w:r>
    </w:p>
    <w:p w:rsidR="0069048C" w:rsidRDefault="0069048C" w:rsidP="0069048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9048C" w:rsidRPr="0069048C" w:rsidRDefault="0069048C" w:rsidP="0069048C">
      <w:pPr>
        <w:rPr>
          <w:lang w:val="en-US"/>
        </w:rPr>
      </w:pPr>
    </w:p>
    <w:p w:rsidR="0069048C" w:rsidRPr="0069048C" w:rsidRDefault="0069048C" w:rsidP="0069048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9048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Льготы вдовам умерших участников ВОВ</w:t>
      </w: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>Перечень льгот, предоставляемых вдовам участников войны и приравненных к ним лиц, указан в ст. 21 закона «О ветеранах».</w:t>
      </w: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</w:p>
    <w:p w:rsidR="0069048C" w:rsidRPr="0069048C" w:rsidRDefault="0069048C" w:rsidP="006904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9048C">
        <w:rPr>
          <w:rFonts w:ascii="Times New Roman" w:hAnsi="Times New Roman" w:cs="Times New Roman"/>
          <w:bCs w:val="0"/>
          <w:color w:val="auto"/>
          <w:sz w:val="24"/>
          <w:szCs w:val="24"/>
        </w:rPr>
        <w:t>Пенсионные выплаты</w:t>
      </w:r>
    </w:p>
    <w:p w:rsidR="0069048C" w:rsidRPr="0069048C" w:rsidRDefault="0069048C" w:rsidP="006904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 xml:space="preserve">Вдовам ветеранов обычно не позволяют получать две пенсии сразу, поэтому они вправе самостоятельно выбрать </w:t>
      </w:r>
      <w:proofErr w:type="gramStart"/>
      <w:r w:rsidRPr="0069048C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69048C">
        <w:rPr>
          <w:rFonts w:ascii="Times New Roman" w:hAnsi="Times New Roman" w:cs="Times New Roman"/>
          <w:sz w:val="24"/>
          <w:szCs w:val="24"/>
        </w:rPr>
        <w:t xml:space="preserve"> разновидность пенсионного обеспечения:</w:t>
      </w:r>
    </w:p>
    <w:p w:rsidR="0069048C" w:rsidRPr="0069048C" w:rsidRDefault="0069048C" w:rsidP="0069048C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личную страховую пенсию;</w:t>
      </w:r>
    </w:p>
    <w:p w:rsidR="0069048C" w:rsidRPr="0069048C" w:rsidRDefault="0069048C" w:rsidP="0069048C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пенсию по потере кормильца (150 – 200 % от социальной пенсии).</w:t>
      </w: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>Исключением из этого правила являются лишь вдовы военнослужащих, погибших во время войны. Такой группе женщин начисляются обе пенсии. Пособие по утере кормильца назначается независимо от трудоспособности вдовы и наличия или отсутствия у нее статуса иждивенца во время жизни участника ВОВ.</w:t>
      </w: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 xml:space="preserve">В честь памятных дат супругам ветеранов выплачивается </w:t>
      </w:r>
      <w:proofErr w:type="spellStart"/>
      <w:r w:rsidRPr="0069048C">
        <w:t>единоразовое</w:t>
      </w:r>
      <w:proofErr w:type="spellEnd"/>
      <w:r w:rsidRPr="0069048C">
        <w:t xml:space="preserve"> денежное пособие. Также вдовам положена дополнительная ежемесячная выплата в размере 500 руб. Законодательством субъектов РФ предусматриваются региональные единовременные и ежемесячные выплаты указанной категории граждан.</w:t>
      </w:r>
    </w:p>
    <w:p w:rsidR="0069048C" w:rsidRDefault="0069048C" w:rsidP="006904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9048C" w:rsidRPr="0069048C" w:rsidRDefault="0069048C" w:rsidP="006904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9048C">
        <w:rPr>
          <w:rFonts w:ascii="Times New Roman" w:hAnsi="Times New Roman" w:cs="Times New Roman"/>
          <w:bCs w:val="0"/>
          <w:color w:val="auto"/>
          <w:sz w:val="24"/>
          <w:szCs w:val="24"/>
        </w:rPr>
        <w:t>Медицинское обслуживание</w:t>
      </w: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>Жена умершего ветерана сохраняет право на обслуживание в ведомственных мед</w:t>
      </w:r>
      <w:proofErr w:type="gramStart"/>
      <w:r w:rsidRPr="0069048C">
        <w:t>.</w:t>
      </w:r>
      <w:proofErr w:type="gramEnd"/>
      <w:r w:rsidRPr="0069048C">
        <w:t xml:space="preserve"> </w:t>
      </w:r>
      <w:proofErr w:type="gramStart"/>
      <w:r w:rsidRPr="0069048C">
        <w:t>о</w:t>
      </w:r>
      <w:proofErr w:type="gramEnd"/>
      <w:r w:rsidRPr="0069048C">
        <w:t>рганизациях, где состояла на учете раньше. Также вдовы имеют право на внеочередное медицинское и профилактическое лечение в ведомственных больницах, госпиталях и иных лечебных и профилактических учреждениях.</w:t>
      </w:r>
    </w:p>
    <w:p w:rsidR="0069048C" w:rsidRDefault="0069048C" w:rsidP="006904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9048C" w:rsidRPr="0069048C" w:rsidRDefault="0069048C" w:rsidP="006904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9048C">
        <w:rPr>
          <w:rFonts w:ascii="Times New Roman" w:hAnsi="Times New Roman" w:cs="Times New Roman"/>
          <w:bCs w:val="0"/>
          <w:color w:val="auto"/>
          <w:sz w:val="24"/>
          <w:szCs w:val="24"/>
        </w:rPr>
        <w:t>Жилищные субсидии</w:t>
      </w: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>Жилищные субсидии на покупку или строительство жилья вдовам ветеранов войны предоставляются, если умерший супруг до 01.01.2005 находился в очереди на получение жилья. В таком случае получателям предоставляется целевая денежная выплата из расчета 18 м</w:t>
      </w:r>
      <w:proofErr w:type="gramStart"/>
      <w:r w:rsidRPr="0069048C">
        <w:t>2</w:t>
      </w:r>
      <w:proofErr w:type="gramEnd"/>
      <w:r w:rsidRPr="0069048C">
        <w:t> на каждого члена семьи и среднерыночной цены 1 м2 в регионе проживания, зафиксированной на 1 февраля года обращения. Субсидия предоставляется независимо от имущественного положения получателя.</w:t>
      </w: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>Вдовы ветеранов, вступивших в очередь на получение жилья после указанной даты, обеспечиваются жильем по договору социального найма в соответствии с Жилищным кодексом РФ. Также члены семьи участника ВОВ обладают преимущественным правом при вступлении в жилищные, дачные и иные кооперативы некоммерческого характера.</w:t>
      </w:r>
    </w:p>
    <w:p w:rsidR="0069048C" w:rsidRPr="0069048C" w:rsidRDefault="0069048C" w:rsidP="006904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Вдовам положена компенсация на оплату коммунальных услуг. Компенсация в размере половины стоимости предоставляется на следующие виды услуг:</w:t>
      </w:r>
    </w:p>
    <w:p w:rsidR="0069048C" w:rsidRPr="0069048C" w:rsidRDefault="0069048C" w:rsidP="0069048C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 xml:space="preserve">оплату найма (содержания жилого помещения), содержания </w:t>
      </w:r>
      <w:proofErr w:type="spellStart"/>
      <w:r w:rsidRPr="0069048C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69048C">
        <w:rPr>
          <w:rFonts w:ascii="Times New Roman" w:hAnsi="Times New Roman" w:cs="Times New Roman"/>
          <w:sz w:val="24"/>
          <w:szCs w:val="24"/>
        </w:rPr>
        <w:t xml:space="preserve"> имущества МКД;</w:t>
      </w:r>
    </w:p>
    <w:p w:rsidR="0069048C" w:rsidRPr="0069048C" w:rsidRDefault="0069048C" w:rsidP="0069048C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lastRenderedPageBreak/>
        <w:t>взнос на капремонт;</w:t>
      </w:r>
    </w:p>
    <w:p w:rsidR="0069048C" w:rsidRPr="0069048C" w:rsidRDefault="0069048C" w:rsidP="0069048C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 xml:space="preserve">оплату расходов за </w:t>
      </w:r>
      <w:proofErr w:type="spellStart"/>
      <w:r w:rsidRPr="0069048C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Pr="0069048C">
        <w:rPr>
          <w:rFonts w:ascii="Times New Roman" w:hAnsi="Times New Roman" w:cs="Times New Roman"/>
          <w:sz w:val="24"/>
          <w:szCs w:val="24"/>
        </w:rPr>
        <w:t xml:space="preserve"> нужды по водоснабжению, водоотведению, электроэнергии, отоплению;</w:t>
      </w:r>
    </w:p>
    <w:p w:rsidR="0069048C" w:rsidRPr="0069048C" w:rsidRDefault="0069048C" w:rsidP="0069048C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оплату расходов, зафиксированных с помощью приборов учета, но не более действующего в регионе норматива снабжения;</w:t>
      </w:r>
    </w:p>
    <w:p w:rsidR="0069048C" w:rsidRPr="0069048C" w:rsidRDefault="0069048C" w:rsidP="0069048C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обеспечение топливом и оплату его доставки при проживании в доме без центрального отопления.</w:t>
      </w:r>
    </w:p>
    <w:p w:rsidR="0069048C" w:rsidRDefault="0069048C" w:rsidP="0069048C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>Платежи поставщикам услуг осуществляются льготником в полном объеме, субсидия предоставляются в виде материальной компенсации, выплачиваемой после оплаты услуг ЖКХ.</w:t>
      </w: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</w:p>
    <w:p w:rsidR="0069048C" w:rsidRPr="0069048C" w:rsidRDefault="0069048C" w:rsidP="006904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9048C">
        <w:rPr>
          <w:rFonts w:ascii="Times New Roman" w:hAnsi="Times New Roman" w:cs="Times New Roman"/>
          <w:bCs w:val="0"/>
          <w:color w:val="auto"/>
          <w:sz w:val="24"/>
          <w:szCs w:val="24"/>
        </w:rPr>
        <w:t>За какие услуги платит государство при организации похорон</w:t>
      </w: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 xml:space="preserve">Государство не предоставляет отдельных льгот во время </w:t>
      </w:r>
      <w:proofErr w:type="gramStart"/>
      <w:r w:rsidRPr="0069048C">
        <w:t>организации похорон вдовы участника войны</w:t>
      </w:r>
      <w:proofErr w:type="gramEnd"/>
      <w:r w:rsidRPr="0069048C">
        <w:t>. Если ветеранам полагается оплата захоронения (кремации) и установка памятника за счет средств Минобороны, то на вдов участников войны такие положения не распространяются.</w:t>
      </w: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proofErr w:type="gramStart"/>
      <w:r w:rsidRPr="0069048C">
        <w:t>Все, на что могут рассчитывать родственники умершей, это пособие на погребение, предоставляемое на общих основаниях.</w:t>
      </w:r>
      <w:proofErr w:type="gramEnd"/>
      <w:r w:rsidRPr="0069048C">
        <w:t xml:space="preserve"> Его размер составляет 6124 руб., получить деньги можно в течение 6 месяцев после того, как вдова умерла. Региональными законодательными актами определяют повышенный размер социального пособия на погребение.</w:t>
      </w:r>
    </w:p>
    <w:p w:rsidR="0069048C" w:rsidRDefault="0069048C" w:rsidP="0069048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9048C" w:rsidRPr="0069048C" w:rsidRDefault="0069048C" w:rsidP="0069048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9048C">
        <w:rPr>
          <w:rFonts w:ascii="Times New Roman" w:hAnsi="Times New Roman" w:cs="Times New Roman"/>
          <w:bCs w:val="0"/>
          <w:color w:val="auto"/>
          <w:sz w:val="24"/>
          <w:szCs w:val="24"/>
        </w:rPr>
        <w:t>Зависит ли размер помощи от региона</w:t>
      </w: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 xml:space="preserve">Региональные и муниципальные законодательные акты вправе устанавливать дополнительные преференции и виды социальной поддержки жен ветеранов войны. Например, в Московской области вдовам предоставляются бесплатные услуги по </w:t>
      </w:r>
      <w:proofErr w:type="spellStart"/>
      <w:r w:rsidRPr="0069048C">
        <w:t>слухопротезированию</w:t>
      </w:r>
      <w:proofErr w:type="spellEnd"/>
      <w:r w:rsidRPr="0069048C">
        <w:t>, обеспечению мобильной связью и мобильным телефоном с ежемесячной оплатой расходов, бесплатный проезд в общественном транспорте.</w:t>
      </w: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>Также вдовы, проживающие в Московской области, ежегодно в честь юбилея Победы получают денежную выплату в размере 5000 руб. Примерно аналогичный уровень социальной помощи установлен в Москве, Санкт-Петербурге и т. д.</w:t>
      </w: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 xml:space="preserve">Каждый субъект определяет возможный объем социальной помощи вдовам ветеранов, исходя из финансовых возможностей </w:t>
      </w:r>
      <w:proofErr w:type="gramStart"/>
      <w:r w:rsidRPr="0069048C">
        <w:t>регионального</w:t>
      </w:r>
      <w:proofErr w:type="gramEnd"/>
      <w:r w:rsidRPr="0069048C">
        <w:t xml:space="preserve"> и местных бюджетов. Поэтому полный список региональных льгот различается в зависимости от обеспеченности региона проживания льготника.</w:t>
      </w:r>
    </w:p>
    <w:p w:rsidR="0069048C" w:rsidRDefault="0069048C" w:rsidP="0069048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9048C" w:rsidRPr="0069048C" w:rsidRDefault="0069048C" w:rsidP="0069048C">
      <w:pPr>
        <w:rPr>
          <w:lang w:val="en-US"/>
        </w:rPr>
      </w:pPr>
    </w:p>
    <w:p w:rsidR="0069048C" w:rsidRPr="0069048C" w:rsidRDefault="0069048C" w:rsidP="0069048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9048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Важные уточнения</w:t>
      </w:r>
    </w:p>
    <w:p w:rsidR="0069048C" w:rsidRPr="0069048C" w:rsidRDefault="0069048C" w:rsidP="006904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 xml:space="preserve">Все указанные виды льгот предоставляются супругам умерших участников войны, а не всех ветеранов ВОВ. Согласно </w:t>
      </w:r>
      <w:proofErr w:type="spellStart"/>
      <w:r w:rsidRPr="0069048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9048C">
        <w:rPr>
          <w:rFonts w:ascii="Times New Roman" w:hAnsi="Times New Roman" w:cs="Times New Roman"/>
          <w:sz w:val="24"/>
          <w:szCs w:val="24"/>
        </w:rPr>
        <w:t>. 1 п. 1 ст. 2 закона «О ветеранах» участниками войны признаются:</w:t>
      </w:r>
    </w:p>
    <w:p w:rsidR="0069048C" w:rsidRPr="0069048C" w:rsidRDefault="0069048C" w:rsidP="0069048C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военнослужащие армии и флота;</w:t>
      </w:r>
    </w:p>
    <w:p w:rsidR="0069048C" w:rsidRPr="0069048C" w:rsidRDefault="0069048C" w:rsidP="0069048C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военнослужащие органов МВД, госбезопасности, разведки и контрразведки, участвовавшие в боевых действиях;</w:t>
      </w:r>
    </w:p>
    <w:p w:rsidR="0069048C" w:rsidRPr="0069048C" w:rsidRDefault="0069048C" w:rsidP="0069048C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члены партизанских отрядов и организаций;</w:t>
      </w:r>
    </w:p>
    <w:p w:rsidR="0069048C" w:rsidRPr="0069048C" w:rsidRDefault="0069048C" w:rsidP="0069048C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работники и сотрудники предприятий, обеспечивавших деятельность армии и флота, приравненные по своему статусу к военнослужащим.</w:t>
      </w: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>Жены иных категорий лиц, при жизни имевших статус ветеранов ВОВ (труженики тыла, жители блокадного Ленинграда, лица, работавшие на сооружение объектов оборонного назначения и т. д.), после смерти супруга не получают право на льготное обеспечение.</w:t>
      </w: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>Также указанные виды социальной помощи предоставляются вдовам лишь в том случае, если они не вышли повторно замуж.</w:t>
      </w:r>
    </w:p>
    <w:p w:rsidR="0069048C" w:rsidRDefault="0069048C" w:rsidP="0069048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9048C" w:rsidRPr="0069048C" w:rsidRDefault="0069048C" w:rsidP="0069048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9048C">
        <w:rPr>
          <w:rFonts w:ascii="Times New Roman" w:hAnsi="Times New Roman" w:cs="Times New Roman"/>
          <w:bCs w:val="0"/>
          <w:color w:val="auto"/>
          <w:sz w:val="24"/>
          <w:szCs w:val="24"/>
        </w:rPr>
        <w:t>Оформление права на льготы</w:t>
      </w: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>Оформление права на льготы для вдовы участника войны состоит из двух этапов. Сначала нужно оформить удостоверение члена семьи участника ВОВ, затем можно обращаться в ответственные органы для получения конкретного вида социальной поддержки.</w:t>
      </w:r>
    </w:p>
    <w:p w:rsidR="0069048C" w:rsidRDefault="0069048C" w:rsidP="006904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9048C" w:rsidRPr="0069048C" w:rsidRDefault="0069048C" w:rsidP="006904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9048C">
        <w:rPr>
          <w:rFonts w:ascii="Times New Roman" w:hAnsi="Times New Roman" w:cs="Times New Roman"/>
          <w:bCs w:val="0"/>
          <w:color w:val="auto"/>
          <w:sz w:val="24"/>
          <w:szCs w:val="24"/>
        </w:rPr>
        <w:t>Куда обращаться</w:t>
      </w: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>Прежде чем вдова ветерана сможет оформить полагающиеся ей льготы, она должна обратиться в региональный орган соцзащиты населения и получить удостоверение льготника. Для оформления права на льготное соц. обеспечение женщине разрешается обратиться в любое отделение МФЦ или орган, ответственный за предоставление конкретного вида льгот.</w:t>
      </w:r>
    </w:p>
    <w:p w:rsidR="0069048C" w:rsidRPr="0069048C" w:rsidRDefault="0069048C" w:rsidP="006904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К их числу относятся:</w:t>
      </w:r>
    </w:p>
    <w:p w:rsidR="0069048C" w:rsidRPr="0069048C" w:rsidRDefault="0069048C" w:rsidP="0069048C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отделения Пенсионного фонда РФ — для получения пенсии и выплат;</w:t>
      </w:r>
    </w:p>
    <w:p w:rsidR="0069048C" w:rsidRPr="0069048C" w:rsidRDefault="0069048C" w:rsidP="0069048C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региональные и местные органы соцзащиты — для оформления региональных льгот, компенсации по оплате услуг ЖКХ;</w:t>
      </w:r>
    </w:p>
    <w:p w:rsidR="0069048C" w:rsidRPr="0069048C" w:rsidRDefault="0069048C" w:rsidP="0069048C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медицинские учреждения для прохождения лечения или медицинского обслуживания;</w:t>
      </w:r>
    </w:p>
    <w:p w:rsidR="0069048C" w:rsidRPr="0069048C" w:rsidRDefault="0069048C" w:rsidP="0069048C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органы власти субъекта РФ или местного самоуправления — для оформления жилищной субсидии.</w:t>
      </w:r>
    </w:p>
    <w:p w:rsidR="0069048C" w:rsidRDefault="0069048C" w:rsidP="0069048C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9048C" w:rsidRPr="0069048C" w:rsidRDefault="0069048C" w:rsidP="006904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9048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Что требуется для получения </w:t>
      </w:r>
      <w:proofErr w:type="spellStart"/>
      <w:proofErr w:type="gramStart"/>
      <w:r w:rsidRPr="0069048C">
        <w:rPr>
          <w:rFonts w:ascii="Times New Roman" w:hAnsi="Times New Roman" w:cs="Times New Roman"/>
          <w:bCs w:val="0"/>
          <w:color w:val="auto"/>
          <w:sz w:val="24"/>
          <w:szCs w:val="24"/>
        </w:rPr>
        <w:t>гос</w:t>
      </w:r>
      <w:proofErr w:type="spellEnd"/>
      <w:r w:rsidRPr="0069048C">
        <w:rPr>
          <w:rFonts w:ascii="Times New Roman" w:hAnsi="Times New Roman" w:cs="Times New Roman"/>
          <w:bCs w:val="0"/>
          <w:color w:val="auto"/>
          <w:sz w:val="24"/>
          <w:szCs w:val="24"/>
        </w:rPr>
        <w:t>. поддержки</w:t>
      </w:r>
      <w:proofErr w:type="gramEnd"/>
    </w:p>
    <w:p w:rsidR="0069048C" w:rsidRPr="0069048C" w:rsidRDefault="0069048C" w:rsidP="006904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Чтобы получить удостоверения льготника, от вдовы потребуется следующая документация:</w:t>
      </w:r>
    </w:p>
    <w:p w:rsidR="0069048C" w:rsidRPr="0069048C" w:rsidRDefault="0069048C" w:rsidP="0069048C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паспорт;</w:t>
      </w:r>
    </w:p>
    <w:p w:rsidR="0069048C" w:rsidRPr="0069048C" w:rsidRDefault="0069048C" w:rsidP="0069048C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свидетельства о смерти и браке;</w:t>
      </w:r>
    </w:p>
    <w:p w:rsidR="0069048C" w:rsidRPr="0069048C" w:rsidRDefault="0069048C" w:rsidP="0069048C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удостоверение участника ВОВ покойного;</w:t>
      </w:r>
    </w:p>
    <w:p w:rsidR="0069048C" w:rsidRPr="0069048C" w:rsidRDefault="0069048C" w:rsidP="0069048C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справку из органов ЗАГС, доказывающую отсутствие нового брака у заявителя;</w:t>
      </w:r>
    </w:p>
    <w:p w:rsidR="0069048C" w:rsidRPr="0069048C" w:rsidRDefault="0069048C" w:rsidP="0069048C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 xml:space="preserve">фотографии 3 </w:t>
      </w:r>
      <w:proofErr w:type="spellStart"/>
      <w:r w:rsidRPr="0069048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9048C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69048C" w:rsidRDefault="0069048C" w:rsidP="0069048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048C" w:rsidRPr="0069048C" w:rsidRDefault="0069048C" w:rsidP="00690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Для получения социальной помощи вдова ветерана должна предоставить:</w:t>
      </w:r>
    </w:p>
    <w:p w:rsidR="0069048C" w:rsidRPr="0069048C" w:rsidRDefault="0069048C" w:rsidP="0069048C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паспорт заявителя;</w:t>
      </w:r>
    </w:p>
    <w:p w:rsidR="0069048C" w:rsidRPr="0069048C" w:rsidRDefault="0069048C" w:rsidP="0069048C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удостоверение члена семьи участника ВОВ;</w:t>
      </w:r>
    </w:p>
    <w:p w:rsidR="0069048C" w:rsidRPr="0069048C" w:rsidRDefault="0069048C" w:rsidP="0069048C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письменное заявление на предоставление конкретного вида льгот.</w:t>
      </w:r>
    </w:p>
    <w:p w:rsidR="0069048C" w:rsidRPr="0069048C" w:rsidRDefault="0069048C" w:rsidP="0069048C">
      <w:pPr>
        <w:pStyle w:val="a3"/>
        <w:spacing w:before="0" w:beforeAutospacing="0" w:after="183" w:afterAutospacing="0"/>
        <w:jc w:val="both"/>
      </w:pP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>В заявлении женщина указывает личные данные, сведения об умершем супруге, основания на получение социальной помощи (конкретную правовую норму в действующем законе «О ветеранах»), просьбу на предоставление льготного обслуживания или выплаты. Образцы заявлений предоставляются по месту обращения.</w:t>
      </w:r>
    </w:p>
    <w:p w:rsidR="0069048C" w:rsidRDefault="0069048C" w:rsidP="006904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9048C" w:rsidRPr="0069048C" w:rsidRDefault="0069048C" w:rsidP="006904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9048C">
        <w:rPr>
          <w:rFonts w:ascii="Times New Roman" w:hAnsi="Times New Roman" w:cs="Times New Roman"/>
          <w:bCs w:val="0"/>
          <w:color w:val="auto"/>
          <w:sz w:val="24"/>
          <w:szCs w:val="24"/>
        </w:rPr>
        <w:t>Типичные ошибки</w:t>
      </w: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proofErr w:type="gramStart"/>
      <w:r w:rsidRPr="0069048C">
        <w:t>Стандартная</w:t>
      </w:r>
      <w:proofErr w:type="gramEnd"/>
      <w:r w:rsidRPr="0069048C">
        <w:t xml:space="preserve"> </w:t>
      </w:r>
      <w:proofErr w:type="spellStart"/>
      <w:r w:rsidRPr="0069048C">
        <w:t>ошибк</w:t>
      </w:r>
      <w:proofErr w:type="spellEnd"/>
      <w:r w:rsidRPr="0069048C">
        <w:t xml:space="preserve"> — обращение в органы социальной защиты лиц, не обладающих правом на льготное соцобеспечение. Нередко получить удостоверение вдовы участника ВОВ пытаются женщины, которые не могут сделать это по закону.</w:t>
      </w:r>
    </w:p>
    <w:p w:rsidR="0069048C" w:rsidRPr="0069048C" w:rsidRDefault="0069048C" w:rsidP="006904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В предоставлении подобного статуса будет отказано вдовам:</w:t>
      </w:r>
    </w:p>
    <w:p w:rsidR="0069048C" w:rsidRPr="0069048C" w:rsidRDefault="0069048C" w:rsidP="0069048C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8C">
        <w:rPr>
          <w:rFonts w:ascii="Times New Roman" w:hAnsi="Times New Roman" w:cs="Times New Roman"/>
          <w:sz w:val="24"/>
          <w:szCs w:val="24"/>
        </w:rPr>
        <w:t>ветеранов ВОВ, не являющихся участниками войны (блокадники Ленинграда, труженики тыла и т. д.);</w:t>
      </w:r>
    </w:p>
    <w:p w:rsidR="0069048C" w:rsidRPr="0069048C" w:rsidRDefault="0069048C" w:rsidP="0069048C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48C">
        <w:rPr>
          <w:rFonts w:ascii="Times New Roman" w:hAnsi="Times New Roman" w:cs="Times New Roman"/>
          <w:sz w:val="24"/>
          <w:szCs w:val="24"/>
        </w:rPr>
        <w:t>вторично вышедшим замуж после кончины участника войны.</w:t>
      </w:r>
      <w:proofErr w:type="gramEnd"/>
    </w:p>
    <w:p w:rsidR="0069048C" w:rsidRDefault="0069048C" w:rsidP="0069048C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>Другие ошибки, совершаемые вдовой участника войны, не критические — нехватка какого-либо документа или его неправильное оформление не помешает исправить недочет и оформить полагающуюся вдове льготу.</w:t>
      </w:r>
    </w:p>
    <w:p w:rsidR="0069048C" w:rsidRPr="0069048C" w:rsidRDefault="0069048C" w:rsidP="0069048C">
      <w:pPr>
        <w:pStyle w:val="a3"/>
        <w:spacing w:before="0" w:beforeAutospacing="0" w:after="183" w:afterAutospacing="0"/>
        <w:ind w:firstLine="709"/>
        <w:jc w:val="both"/>
      </w:pPr>
      <w:r w:rsidRPr="0069048C">
        <w:t>Социальное обеспечение вдов участников войны гарантируется</w:t>
      </w:r>
      <w:hyperlink r:id="rId10" w:tgtFrame="_blank" w:history="1">
        <w:r w:rsidRPr="0069048C">
          <w:rPr>
            <w:rStyle w:val="a4"/>
            <w:rFonts w:eastAsiaTheme="majorEastAsia"/>
            <w:color w:val="auto"/>
          </w:rPr>
          <w:t> ст. 21 закона «О ветеранах».</w:t>
        </w:r>
      </w:hyperlink>
      <w:r w:rsidRPr="0069048C">
        <w:t> В ней устанавливается право женщины на государственную пенсию и различные виды социального обслуживания. Региональное законодательство позволяет женам умерших ветеранов пользоваться дополнительной социальной поддержкой.</w:t>
      </w:r>
    </w:p>
    <w:p w:rsidR="0066084E" w:rsidRPr="0069048C" w:rsidRDefault="0066084E" w:rsidP="006904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6084E" w:rsidRPr="0069048C" w:rsidSect="0066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FFD"/>
    <w:multiLevelType w:val="multilevel"/>
    <w:tmpl w:val="5AB0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C6F0B"/>
    <w:multiLevelType w:val="multilevel"/>
    <w:tmpl w:val="97AE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D5C3D"/>
    <w:multiLevelType w:val="multilevel"/>
    <w:tmpl w:val="BE0E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75F93"/>
    <w:multiLevelType w:val="multilevel"/>
    <w:tmpl w:val="8BCC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A6D8C"/>
    <w:multiLevelType w:val="multilevel"/>
    <w:tmpl w:val="AD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5205A"/>
    <w:multiLevelType w:val="multilevel"/>
    <w:tmpl w:val="9C38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E1B1E"/>
    <w:multiLevelType w:val="multilevel"/>
    <w:tmpl w:val="2D6E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04652"/>
    <w:multiLevelType w:val="multilevel"/>
    <w:tmpl w:val="F264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C71BE5"/>
    <w:multiLevelType w:val="multilevel"/>
    <w:tmpl w:val="BD08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048C"/>
    <w:rsid w:val="0066084E"/>
    <w:rsid w:val="0069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4E"/>
  </w:style>
  <w:style w:type="paragraph" w:styleId="1">
    <w:name w:val="heading 1"/>
    <w:basedOn w:val="a"/>
    <w:link w:val="10"/>
    <w:uiPriority w:val="9"/>
    <w:qFormat/>
    <w:rsid w:val="00690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69048C"/>
  </w:style>
  <w:style w:type="character" w:customStyle="1" w:styleId="20">
    <w:name w:val="Заголовок 2 Знак"/>
    <w:basedOn w:val="a0"/>
    <w:link w:val="2"/>
    <w:uiPriority w:val="9"/>
    <w:semiHidden/>
    <w:rsid w:val="00690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04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9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69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048C"/>
    <w:rPr>
      <w:color w:val="0000FF"/>
      <w:u w:val="single"/>
    </w:rPr>
  </w:style>
  <w:style w:type="character" w:customStyle="1" w:styleId="tocnumber">
    <w:name w:val="toc_number"/>
    <w:basedOn w:val="a0"/>
    <w:rsid w:val="0069048C"/>
  </w:style>
  <w:style w:type="character" w:customStyle="1" w:styleId="h-text">
    <w:name w:val="h-text"/>
    <w:basedOn w:val="a0"/>
    <w:rsid w:val="0069048C"/>
  </w:style>
  <w:style w:type="paragraph" w:customStyle="1" w:styleId="title">
    <w:name w:val="title"/>
    <w:basedOn w:val="a"/>
    <w:rsid w:val="0069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690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693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24977721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4023818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0866934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76654066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141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806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2584969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0715079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3583209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9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786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2169085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4168929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1188918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68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4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22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5490/" TargetMode="External"/><Relationship Id="rId10" Type="http://schemas.openxmlformats.org/officeDocument/2006/relationships/hyperlink" Target="http://www.consultant.ru/document/cons_doc_LAW_5490/01b0846d1db86ba544c34423f1aef7177df402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1597</Words>
  <Characters>9108</Characters>
  <Application>Microsoft Office Word</Application>
  <DocSecurity>0</DocSecurity>
  <Lines>75</Lines>
  <Paragraphs>21</Paragraphs>
  <ScaleCrop>false</ScaleCrop>
  <Company>ООО "МОК-Центр"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2020-08-27T07:54:00Z</dcterms:created>
  <dcterms:modified xsi:type="dcterms:W3CDTF">2020-08-27T07:57:00Z</dcterms:modified>
</cp:coreProperties>
</file>