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0E" w:rsidRDefault="001C350E" w:rsidP="001C350E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1C350E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Положенная льгота на оплату телефона</w:t>
      </w:r>
    </w:p>
    <w:p w:rsidR="001C350E" w:rsidRPr="001C350E" w:rsidRDefault="001C350E" w:rsidP="001C350E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1C350E" w:rsidRPr="001C350E" w:rsidRDefault="001C350E" w:rsidP="001C350E">
      <w:pPr>
        <w:pStyle w:val="a3"/>
        <w:spacing w:before="0" w:beforeAutospacing="0" w:after="183" w:afterAutospacing="0"/>
        <w:ind w:firstLine="709"/>
        <w:jc w:val="both"/>
      </w:pPr>
      <w:r w:rsidRPr="001C350E">
        <w:t>Стационарные телефонные аппараты установлены в частных домах и квартирах, а счет оплаты за пользование услугами телефонии поступает в виде платежки жилищно-коммунальных расходов. Государством предусмотрены льготы на оплату городского телефона различным категориям граждан.</w:t>
      </w:r>
    </w:p>
    <w:p w:rsidR="001C350E" w:rsidRDefault="001C350E" w:rsidP="001C350E">
      <w:pPr>
        <w:pStyle w:val="1"/>
        <w:spacing w:before="215" w:beforeAutospacing="0" w:after="107" w:afterAutospacing="0"/>
        <w:ind w:firstLine="709"/>
        <w:jc w:val="both"/>
        <w:rPr>
          <w:b w:val="0"/>
          <w:bCs w:val="0"/>
          <w:sz w:val="24"/>
          <w:szCs w:val="24"/>
          <w:lang w:val="en-US"/>
        </w:rPr>
      </w:pPr>
    </w:p>
    <w:p w:rsidR="001C350E" w:rsidRPr="001C350E" w:rsidRDefault="001C350E" w:rsidP="001C350E">
      <w:pPr>
        <w:pStyle w:val="1"/>
        <w:spacing w:before="215" w:beforeAutospacing="0" w:after="107" w:afterAutospacing="0"/>
        <w:ind w:firstLine="709"/>
        <w:jc w:val="both"/>
        <w:rPr>
          <w:bCs w:val="0"/>
          <w:sz w:val="24"/>
          <w:szCs w:val="24"/>
        </w:rPr>
      </w:pPr>
      <w:r w:rsidRPr="001C350E">
        <w:rPr>
          <w:bCs w:val="0"/>
          <w:sz w:val="24"/>
          <w:szCs w:val="24"/>
        </w:rPr>
        <w:t>Нормативная база на 2020 год</w:t>
      </w:r>
    </w:p>
    <w:p w:rsidR="001C350E" w:rsidRPr="001C350E" w:rsidRDefault="001C350E" w:rsidP="001C350E">
      <w:pPr>
        <w:pStyle w:val="a3"/>
        <w:spacing w:before="0" w:beforeAutospacing="0" w:after="183" w:afterAutospacing="0"/>
        <w:ind w:firstLine="709"/>
        <w:jc w:val="both"/>
      </w:pPr>
      <w:r w:rsidRPr="001C350E">
        <w:t>На территории России действует единый законодательный документ, обеспечивающий льготное пользование услугами городской телефонной связью — </w:t>
      </w:r>
      <w:proofErr w:type="spellStart"/>
      <w:r w:rsidRPr="001C350E">
        <w:fldChar w:fldCharType="begin"/>
      </w:r>
      <w:r w:rsidRPr="001C350E">
        <w:instrText xml:space="preserve"> HYPERLINK "http://www.consultant.ru/document/cons_doc_LAW_43224/" \t "_blank" </w:instrText>
      </w:r>
      <w:r w:rsidRPr="001C350E">
        <w:fldChar w:fldCharType="separate"/>
      </w:r>
      <w:r w:rsidRPr="001C350E">
        <w:rPr>
          <w:rStyle w:val="a4"/>
          <w:color w:val="auto"/>
        </w:rPr>
        <w:t>Фз</w:t>
      </w:r>
      <w:proofErr w:type="spellEnd"/>
      <w:r w:rsidRPr="001C350E">
        <w:rPr>
          <w:rStyle w:val="a4"/>
          <w:color w:val="auto"/>
        </w:rPr>
        <w:t> № 126 “О связи”</w:t>
      </w:r>
      <w:r w:rsidRPr="001C350E">
        <w:fldChar w:fldCharType="end"/>
      </w:r>
      <w:r w:rsidRPr="001C350E">
        <w:t>, где в статье 47 рассмотрены льготы и преимущества при пользовании услугами связи для отдельных категорий граждан.</w:t>
      </w:r>
    </w:p>
    <w:p w:rsidR="001C350E" w:rsidRPr="001C350E" w:rsidRDefault="001C350E" w:rsidP="001C350E">
      <w:pPr>
        <w:pStyle w:val="a3"/>
        <w:spacing w:before="0" w:beforeAutospacing="0" w:after="183" w:afterAutospacing="0"/>
        <w:ind w:firstLine="709"/>
        <w:jc w:val="both"/>
      </w:pPr>
      <w:r w:rsidRPr="001C350E">
        <w:t>Отдельными документами являются </w:t>
      </w:r>
      <w:hyperlink r:id="rId5" w:tgtFrame="_blank" w:history="1">
        <w:r w:rsidRPr="001C350E">
          <w:rPr>
            <w:rStyle w:val="a4"/>
            <w:color w:val="auto"/>
          </w:rPr>
          <w:t>ФЗ № 5 “О ветеранах”</w:t>
        </w:r>
      </w:hyperlink>
      <w:r w:rsidRPr="001C350E">
        <w:t> и </w:t>
      </w:r>
      <w:hyperlink r:id="rId6" w:tgtFrame="_blank" w:history="1">
        <w:r w:rsidRPr="001C350E">
          <w:rPr>
            <w:rStyle w:val="a4"/>
            <w:color w:val="auto"/>
          </w:rPr>
          <w:t>ФЗ № 181 “О социальной защите инвалидов в РФ”</w:t>
        </w:r>
      </w:hyperlink>
      <w:r w:rsidRPr="001C350E">
        <w:t>, которые обеспечивают скидки нетрудоспособным пенсионерам и ветеранам.</w:t>
      </w:r>
    </w:p>
    <w:p w:rsidR="001C350E" w:rsidRPr="001C350E" w:rsidRDefault="001C350E" w:rsidP="001C350E">
      <w:pPr>
        <w:pStyle w:val="a3"/>
        <w:spacing w:before="0" w:beforeAutospacing="0" w:after="183" w:afterAutospacing="0"/>
        <w:ind w:firstLine="709"/>
        <w:jc w:val="both"/>
      </w:pPr>
      <w:r w:rsidRPr="001C350E">
        <w:t xml:space="preserve">Несмотря на закон, выплату осуществляет оператор связи. От того, к кому подключен абонент, зависит эта возможность. Жители Москвы вправе рассчитывать на возврат от компании МГТС, но при подключении к сети </w:t>
      </w:r>
      <w:proofErr w:type="spellStart"/>
      <w:r w:rsidRPr="001C350E">
        <w:t>Ростелеком</w:t>
      </w:r>
      <w:proofErr w:type="spellEnd"/>
      <w:r w:rsidRPr="001C350E">
        <w:t xml:space="preserve"> такая возможность отменяется.</w:t>
      </w:r>
    </w:p>
    <w:p w:rsidR="001C350E" w:rsidRDefault="001C350E" w:rsidP="001C350E">
      <w:pPr>
        <w:pStyle w:val="1"/>
        <w:spacing w:before="215" w:beforeAutospacing="0" w:after="107" w:afterAutospacing="0"/>
        <w:ind w:firstLine="709"/>
        <w:jc w:val="both"/>
        <w:rPr>
          <w:b w:val="0"/>
          <w:bCs w:val="0"/>
          <w:sz w:val="24"/>
          <w:szCs w:val="24"/>
          <w:lang w:val="en-US"/>
        </w:rPr>
      </w:pPr>
    </w:p>
    <w:p w:rsidR="001C350E" w:rsidRPr="001C350E" w:rsidRDefault="001C350E" w:rsidP="001C350E">
      <w:pPr>
        <w:pStyle w:val="1"/>
        <w:spacing w:before="215" w:beforeAutospacing="0" w:after="107" w:afterAutospacing="0"/>
        <w:ind w:firstLine="709"/>
        <w:jc w:val="both"/>
        <w:rPr>
          <w:bCs w:val="0"/>
          <w:sz w:val="24"/>
          <w:szCs w:val="24"/>
        </w:rPr>
      </w:pPr>
      <w:r w:rsidRPr="001C350E">
        <w:rPr>
          <w:bCs w:val="0"/>
          <w:sz w:val="24"/>
          <w:szCs w:val="24"/>
        </w:rPr>
        <w:t>Кто может рассчитывать на льготу на стационарный телефон</w:t>
      </w:r>
    </w:p>
    <w:p w:rsidR="001C350E" w:rsidRPr="001C350E" w:rsidRDefault="001C350E" w:rsidP="001C350E">
      <w:pPr>
        <w:pStyle w:val="a3"/>
        <w:spacing w:before="0" w:beforeAutospacing="0" w:after="183" w:afterAutospacing="0"/>
        <w:ind w:firstLine="709"/>
        <w:jc w:val="both"/>
      </w:pPr>
      <w:r w:rsidRPr="001C350E">
        <w:t>Эта социальная поддержка выражается в виде 50%-ой скидки на услуги связи по стационарному телефону, подключенный к нему интернет в счет не идет. Обычно льготники оплачивают выставленный счет каждый месяц в полном объёме, после чего получают компенсацию в виде пособия или как надбавку к пенсии за понесённые расходы в размере 50% или фиксированной суммы, действующей согласно региональным требованиям.</w:t>
      </w:r>
    </w:p>
    <w:p w:rsidR="001C350E" w:rsidRPr="001C350E" w:rsidRDefault="001C350E" w:rsidP="001C3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0E">
        <w:rPr>
          <w:rFonts w:ascii="Times New Roman" w:hAnsi="Times New Roman" w:cs="Times New Roman"/>
          <w:sz w:val="24"/>
          <w:szCs w:val="24"/>
        </w:rPr>
        <w:t>На начало 2020 года утвержден список граждан, которым полагается компенсация телефонии:</w:t>
      </w:r>
    </w:p>
    <w:p w:rsidR="001C350E" w:rsidRPr="001C350E" w:rsidRDefault="001C350E" w:rsidP="001C350E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0E">
        <w:rPr>
          <w:rFonts w:ascii="Times New Roman" w:hAnsi="Times New Roman" w:cs="Times New Roman"/>
          <w:sz w:val="24"/>
          <w:szCs w:val="24"/>
        </w:rPr>
        <w:t>ветераны труда и ВОВ, труженики и тыловики, жители блокадного Ленинграда;</w:t>
      </w:r>
    </w:p>
    <w:p w:rsidR="001C350E" w:rsidRPr="001C350E" w:rsidRDefault="001C350E" w:rsidP="001C350E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0E">
        <w:rPr>
          <w:rFonts w:ascii="Times New Roman" w:hAnsi="Times New Roman" w:cs="Times New Roman"/>
          <w:sz w:val="24"/>
          <w:szCs w:val="24"/>
        </w:rPr>
        <w:t>лица с инвалидностью;</w:t>
      </w:r>
    </w:p>
    <w:p w:rsidR="001C350E" w:rsidRPr="001C350E" w:rsidRDefault="001C350E" w:rsidP="001C350E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0E">
        <w:rPr>
          <w:rFonts w:ascii="Times New Roman" w:hAnsi="Times New Roman" w:cs="Times New Roman"/>
          <w:sz w:val="24"/>
          <w:szCs w:val="24"/>
        </w:rPr>
        <w:t>лица, пострадавшие от политических гонений;</w:t>
      </w:r>
    </w:p>
    <w:p w:rsidR="001C350E" w:rsidRPr="001C350E" w:rsidRDefault="001C350E" w:rsidP="001C350E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0E">
        <w:rPr>
          <w:rFonts w:ascii="Times New Roman" w:hAnsi="Times New Roman" w:cs="Times New Roman"/>
          <w:sz w:val="24"/>
          <w:szCs w:val="24"/>
        </w:rPr>
        <w:t>военнослужащие и участники боевых действий;</w:t>
      </w:r>
    </w:p>
    <w:p w:rsidR="001C350E" w:rsidRPr="001C350E" w:rsidRDefault="001C350E" w:rsidP="001C350E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0E">
        <w:rPr>
          <w:rFonts w:ascii="Times New Roman" w:hAnsi="Times New Roman" w:cs="Times New Roman"/>
          <w:sz w:val="24"/>
          <w:szCs w:val="24"/>
        </w:rPr>
        <w:t>граждане, получившие статус “Ветерана Труда”;</w:t>
      </w:r>
    </w:p>
    <w:p w:rsidR="001C350E" w:rsidRPr="001C350E" w:rsidRDefault="001C350E" w:rsidP="001C350E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0E">
        <w:rPr>
          <w:rFonts w:ascii="Times New Roman" w:hAnsi="Times New Roman" w:cs="Times New Roman"/>
          <w:sz w:val="24"/>
          <w:szCs w:val="24"/>
        </w:rPr>
        <w:t>пенсионеры после 80 лет;</w:t>
      </w:r>
    </w:p>
    <w:p w:rsidR="001C350E" w:rsidRPr="001C350E" w:rsidRDefault="001C350E" w:rsidP="001C350E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0E">
        <w:rPr>
          <w:rFonts w:ascii="Times New Roman" w:hAnsi="Times New Roman" w:cs="Times New Roman"/>
          <w:sz w:val="24"/>
          <w:szCs w:val="24"/>
        </w:rPr>
        <w:t>одинокие и нетрудоспособные пенсионеры;</w:t>
      </w:r>
    </w:p>
    <w:p w:rsidR="001C350E" w:rsidRPr="001C350E" w:rsidRDefault="001C350E" w:rsidP="001C350E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0E">
        <w:rPr>
          <w:rFonts w:ascii="Times New Roman" w:hAnsi="Times New Roman" w:cs="Times New Roman"/>
          <w:sz w:val="24"/>
          <w:szCs w:val="24"/>
        </w:rPr>
        <w:t>пенсионеры, содержащие иждивенцев или инвалидов.</w:t>
      </w:r>
    </w:p>
    <w:p w:rsidR="001C350E" w:rsidRPr="001C350E" w:rsidRDefault="001C350E" w:rsidP="001C350E">
      <w:pPr>
        <w:pStyle w:val="a3"/>
        <w:spacing w:before="0" w:beforeAutospacing="0" w:after="183" w:afterAutospacing="0"/>
        <w:jc w:val="both"/>
      </w:pPr>
    </w:p>
    <w:p w:rsidR="001C350E" w:rsidRDefault="001C350E" w:rsidP="001C35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350E" w:rsidRPr="001C350E" w:rsidRDefault="001C350E" w:rsidP="001C3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0E">
        <w:rPr>
          <w:rFonts w:ascii="Times New Roman" w:hAnsi="Times New Roman" w:cs="Times New Roman"/>
          <w:sz w:val="24"/>
          <w:szCs w:val="24"/>
        </w:rPr>
        <w:lastRenderedPageBreak/>
        <w:t>Это лица первой категории, кто может рассчитывать на скидку в 50%, остальные дополняются из регионального перечня:</w:t>
      </w:r>
    </w:p>
    <w:p w:rsidR="001C350E" w:rsidRPr="001C350E" w:rsidRDefault="001C350E" w:rsidP="001C350E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0E">
        <w:rPr>
          <w:rFonts w:ascii="Times New Roman" w:hAnsi="Times New Roman" w:cs="Times New Roman"/>
          <w:sz w:val="24"/>
          <w:szCs w:val="24"/>
        </w:rPr>
        <w:t>малоимущие семьи;</w:t>
      </w:r>
    </w:p>
    <w:p w:rsidR="001C350E" w:rsidRPr="001C350E" w:rsidRDefault="001C350E" w:rsidP="001C350E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0E">
        <w:rPr>
          <w:rFonts w:ascii="Times New Roman" w:hAnsi="Times New Roman" w:cs="Times New Roman"/>
          <w:sz w:val="24"/>
          <w:szCs w:val="24"/>
        </w:rPr>
        <w:t>многодетные семьи.</w:t>
      </w:r>
    </w:p>
    <w:p w:rsidR="001C350E" w:rsidRPr="001C350E" w:rsidRDefault="001C350E" w:rsidP="001C350E">
      <w:pPr>
        <w:pStyle w:val="a3"/>
        <w:spacing w:before="0" w:beforeAutospacing="0" w:after="183" w:afterAutospacing="0"/>
        <w:ind w:firstLine="709"/>
        <w:jc w:val="both"/>
      </w:pPr>
      <w:r w:rsidRPr="001C350E">
        <w:t>Для указанных лиц требуется обязательное документальное подтверждение льготного положения в установленном порядке.</w:t>
      </w:r>
    </w:p>
    <w:p w:rsidR="001C350E" w:rsidRDefault="001C350E" w:rsidP="001C350E">
      <w:pPr>
        <w:pStyle w:val="1"/>
        <w:spacing w:before="215" w:beforeAutospacing="0" w:after="107" w:afterAutospacing="0"/>
        <w:ind w:firstLine="709"/>
        <w:jc w:val="both"/>
        <w:rPr>
          <w:b w:val="0"/>
          <w:bCs w:val="0"/>
          <w:sz w:val="24"/>
          <w:szCs w:val="24"/>
          <w:lang w:val="en-US"/>
        </w:rPr>
      </w:pPr>
    </w:p>
    <w:p w:rsidR="001C350E" w:rsidRPr="001C350E" w:rsidRDefault="001C350E" w:rsidP="001C350E">
      <w:pPr>
        <w:pStyle w:val="1"/>
        <w:spacing w:before="215" w:beforeAutospacing="0" w:after="107" w:afterAutospacing="0"/>
        <w:ind w:firstLine="709"/>
        <w:jc w:val="both"/>
        <w:rPr>
          <w:bCs w:val="0"/>
          <w:sz w:val="24"/>
          <w:szCs w:val="24"/>
        </w:rPr>
      </w:pPr>
      <w:r w:rsidRPr="001C350E">
        <w:rPr>
          <w:bCs w:val="0"/>
          <w:sz w:val="24"/>
          <w:szCs w:val="24"/>
        </w:rPr>
        <w:t>Правила оформления</w:t>
      </w:r>
    </w:p>
    <w:p w:rsidR="001C350E" w:rsidRPr="001C350E" w:rsidRDefault="001C350E" w:rsidP="001C3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0E">
        <w:rPr>
          <w:rFonts w:ascii="Times New Roman" w:hAnsi="Times New Roman" w:cs="Times New Roman"/>
          <w:sz w:val="24"/>
          <w:szCs w:val="24"/>
        </w:rPr>
        <w:t>Правила оформления компенсации за пользование услугами стационарной телефонной связи определяется в индивидуальном порядке для каждого региона. Однако существуют общие правила поведения:</w:t>
      </w:r>
    </w:p>
    <w:p w:rsidR="001C350E" w:rsidRPr="001C350E" w:rsidRDefault="001C350E" w:rsidP="001C350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0E">
        <w:rPr>
          <w:rFonts w:ascii="Times New Roman" w:hAnsi="Times New Roman" w:cs="Times New Roman"/>
          <w:sz w:val="24"/>
          <w:szCs w:val="24"/>
        </w:rPr>
        <w:t xml:space="preserve">Обращение в органы социальной защиты (также через МФЦ, </w:t>
      </w:r>
      <w:proofErr w:type="spellStart"/>
      <w:r w:rsidRPr="001C350E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1C350E">
        <w:rPr>
          <w:rFonts w:ascii="Times New Roman" w:hAnsi="Times New Roman" w:cs="Times New Roman"/>
          <w:sz w:val="24"/>
          <w:szCs w:val="24"/>
        </w:rPr>
        <w:t>).</w:t>
      </w:r>
    </w:p>
    <w:p w:rsidR="001C350E" w:rsidRPr="001C350E" w:rsidRDefault="001C350E" w:rsidP="001C350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0E">
        <w:rPr>
          <w:rFonts w:ascii="Times New Roman" w:hAnsi="Times New Roman" w:cs="Times New Roman"/>
          <w:sz w:val="24"/>
          <w:szCs w:val="24"/>
        </w:rPr>
        <w:t>Написание заявление и предоставление пакета документации.</w:t>
      </w:r>
    </w:p>
    <w:p w:rsidR="001C350E" w:rsidRPr="001C350E" w:rsidRDefault="001C350E" w:rsidP="001C350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0E">
        <w:rPr>
          <w:rFonts w:ascii="Times New Roman" w:hAnsi="Times New Roman" w:cs="Times New Roman"/>
          <w:sz w:val="24"/>
          <w:szCs w:val="24"/>
        </w:rPr>
        <w:t>Ожидание ответа.</w:t>
      </w:r>
    </w:p>
    <w:p w:rsidR="001C350E" w:rsidRPr="001C350E" w:rsidRDefault="001C350E" w:rsidP="001C35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0E">
        <w:rPr>
          <w:rFonts w:ascii="Times New Roman" w:hAnsi="Times New Roman" w:cs="Times New Roman"/>
          <w:sz w:val="24"/>
          <w:szCs w:val="24"/>
        </w:rPr>
        <w:t>Основные трудности могут возникнуть при сборе документов — важно иметь при себе справку или заключение о наличии льготы. Ее можно оформить в указанных государственных организациях.</w:t>
      </w:r>
    </w:p>
    <w:p w:rsidR="001C350E" w:rsidRDefault="001C350E" w:rsidP="001C350E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C350E" w:rsidRPr="001C350E" w:rsidRDefault="001C350E" w:rsidP="001C350E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C350E">
        <w:rPr>
          <w:rFonts w:ascii="Times New Roman" w:hAnsi="Times New Roman" w:cs="Times New Roman"/>
          <w:bCs w:val="0"/>
          <w:color w:val="auto"/>
          <w:sz w:val="24"/>
          <w:szCs w:val="24"/>
        </w:rPr>
        <w:t>Необходимые документы</w:t>
      </w:r>
    </w:p>
    <w:p w:rsidR="001C350E" w:rsidRPr="001C350E" w:rsidRDefault="001C350E" w:rsidP="001C3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0E">
        <w:rPr>
          <w:rFonts w:ascii="Times New Roman" w:hAnsi="Times New Roman" w:cs="Times New Roman"/>
          <w:sz w:val="24"/>
          <w:szCs w:val="24"/>
        </w:rPr>
        <w:t>В перечень обязательных документов согласно законодательным требованиям входят:</w:t>
      </w:r>
    </w:p>
    <w:p w:rsidR="001C350E" w:rsidRPr="001C350E" w:rsidRDefault="001C350E" w:rsidP="001C350E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0E">
        <w:rPr>
          <w:rFonts w:ascii="Times New Roman" w:hAnsi="Times New Roman" w:cs="Times New Roman"/>
          <w:sz w:val="24"/>
          <w:szCs w:val="24"/>
        </w:rPr>
        <w:t>заявление от владельца номера телефона;</w:t>
      </w:r>
    </w:p>
    <w:p w:rsidR="001C350E" w:rsidRPr="001C350E" w:rsidRDefault="001C350E" w:rsidP="001C350E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0E">
        <w:rPr>
          <w:rFonts w:ascii="Times New Roman" w:hAnsi="Times New Roman" w:cs="Times New Roman"/>
          <w:sz w:val="24"/>
          <w:szCs w:val="24"/>
        </w:rPr>
        <w:t>удостоверение личности;</w:t>
      </w:r>
    </w:p>
    <w:p w:rsidR="001C350E" w:rsidRPr="001C350E" w:rsidRDefault="001C350E" w:rsidP="001C350E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0E">
        <w:rPr>
          <w:rFonts w:ascii="Times New Roman" w:hAnsi="Times New Roman" w:cs="Times New Roman"/>
          <w:sz w:val="24"/>
          <w:szCs w:val="24"/>
        </w:rPr>
        <w:t>договор от оператора (если потерян, то его можно заказать у телефонистки и прийти за готовым документом или лично посетить отделение связи) с указанием ежемесячной стоимости услуг;</w:t>
      </w:r>
    </w:p>
    <w:p w:rsidR="001C350E" w:rsidRPr="001C350E" w:rsidRDefault="001C350E" w:rsidP="001C350E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0E">
        <w:rPr>
          <w:rFonts w:ascii="Times New Roman" w:hAnsi="Times New Roman" w:cs="Times New Roman"/>
          <w:sz w:val="24"/>
          <w:szCs w:val="24"/>
        </w:rPr>
        <w:t>счет (номер карты или банковский счет) для начисления ежемесячной компенсации;</w:t>
      </w:r>
    </w:p>
    <w:p w:rsidR="001C350E" w:rsidRPr="001C350E" w:rsidRDefault="001C350E" w:rsidP="001C350E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0E">
        <w:rPr>
          <w:rFonts w:ascii="Times New Roman" w:hAnsi="Times New Roman" w:cs="Times New Roman"/>
          <w:sz w:val="24"/>
          <w:szCs w:val="24"/>
        </w:rPr>
        <w:t>квитанции об оплате связи, для доказательства того, что нет долгов (если они есть, то погасить до момента обращения в государственные организации);</w:t>
      </w:r>
    </w:p>
    <w:p w:rsidR="001C350E" w:rsidRPr="001C350E" w:rsidRDefault="001C350E" w:rsidP="001C350E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0E">
        <w:rPr>
          <w:rFonts w:ascii="Times New Roman" w:hAnsi="Times New Roman" w:cs="Times New Roman"/>
          <w:sz w:val="24"/>
          <w:szCs w:val="24"/>
        </w:rPr>
        <w:t xml:space="preserve">документы, которые подтверждают социальный статус и </w:t>
      </w:r>
      <w:proofErr w:type="gramStart"/>
      <w:r w:rsidRPr="001C350E">
        <w:rPr>
          <w:rFonts w:ascii="Times New Roman" w:hAnsi="Times New Roman" w:cs="Times New Roman"/>
          <w:sz w:val="24"/>
          <w:szCs w:val="24"/>
        </w:rPr>
        <w:t>льготное</w:t>
      </w:r>
      <w:proofErr w:type="gramEnd"/>
      <w:r w:rsidRPr="001C350E">
        <w:rPr>
          <w:rFonts w:ascii="Times New Roman" w:hAnsi="Times New Roman" w:cs="Times New Roman"/>
          <w:sz w:val="24"/>
          <w:szCs w:val="24"/>
        </w:rPr>
        <w:t xml:space="preserve"> положения пользователя.</w:t>
      </w:r>
    </w:p>
    <w:p w:rsidR="001C350E" w:rsidRPr="001C350E" w:rsidRDefault="001C350E" w:rsidP="001C350E">
      <w:pPr>
        <w:pStyle w:val="a3"/>
        <w:spacing w:before="0" w:beforeAutospacing="0" w:after="183" w:afterAutospacing="0"/>
        <w:ind w:firstLine="709"/>
        <w:jc w:val="both"/>
      </w:pPr>
      <w:r w:rsidRPr="001C350E">
        <w:t>Последними являются справки о наличии инвалидности, статус ветерана, пенсионный билет и т.п.</w:t>
      </w:r>
    </w:p>
    <w:p w:rsidR="001C350E" w:rsidRPr="001C350E" w:rsidRDefault="001C350E" w:rsidP="001C350E">
      <w:pPr>
        <w:pStyle w:val="a3"/>
        <w:spacing w:before="0" w:beforeAutospacing="0" w:after="183" w:afterAutospacing="0"/>
        <w:ind w:firstLine="709"/>
        <w:jc w:val="both"/>
      </w:pPr>
    </w:p>
    <w:p w:rsidR="001C350E" w:rsidRDefault="001C350E" w:rsidP="001C350E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C350E" w:rsidRPr="001C350E" w:rsidRDefault="001C350E" w:rsidP="001C350E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C350E">
        <w:rPr>
          <w:rFonts w:ascii="Times New Roman" w:hAnsi="Times New Roman" w:cs="Times New Roman"/>
          <w:bCs w:val="0"/>
          <w:color w:val="auto"/>
          <w:sz w:val="24"/>
          <w:szCs w:val="24"/>
        </w:rPr>
        <w:t>Порядок оформления</w:t>
      </w:r>
    </w:p>
    <w:p w:rsidR="001C350E" w:rsidRPr="001C350E" w:rsidRDefault="001C350E" w:rsidP="001C3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0E">
        <w:rPr>
          <w:rFonts w:ascii="Times New Roman" w:hAnsi="Times New Roman" w:cs="Times New Roman"/>
          <w:sz w:val="24"/>
          <w:szCs w:val="24"/>
        </w:rPr>
        <w:t>Если у гражданина есть справка, подтверждающая льготное положение, то можно совершить следующую процедуру:</w:t>
      </w:r>
    </w:p>
    <w:p w:rsidR="001C350E" w:rsidRPr="001C350E" w:rsidRDefault="001C350E" w:rsidP="001C350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0E">
        <w:rPr>
          <w:rFonts w:ascii="Times New Roman" w:hAnsi="Times New Roman" w:cs="Times New Roman"/>
          <w:sz w:val="24"/>
          <w:szCs w:val="24"/>
        </w:rPr>
        <w:t xml:space="preserve">Посетить государственное учреждение: местный отдел социальной защиты, МФЦ или через интернет-портал </w:t>
      </w:r>
      <w:proofErr w:type="spellStart"/>
      <w:r w:rsidRPr="001C350E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1C350E">
        <w:rPr>
          <w:rFonts w:ascii="Times New Roman" w:hAnsi="Times New Roman" w:cs="Times New Roman"/>
          <w:sz w:val="24"/>
          <w:szCs w:val="24"/>
        </w:rPr>
        <w:t>.</w:t>
      </w:r>
    </w:p>
    <w:p w:rsidR="001C350E" w:rsidRPr="001C350E" w:rsidRDefault="001C350E" w:rsidP="001C350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0E">
        <w:rPr>
          <w:rFonts w:ascii="Times New Roman" w:hAnsi="Times New Roman" w:cs="Times New Roman"/>
          <w:sz w:val="24"/>
          <w:szCs w:val="24"/>
        </w:rPr>
        <w:t>Составить заявление с указанием желания получать компенсацию.</w:t>
      </w:r>
    </w:p>
    <w:p w:rsidR="001C350E" w:rsidRPr="001C350E" w:rsidRDefault="001C350E" w:rsidP="001C350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0E">
        <w:rPr>
          <w:rFonts w:ascii="Times New Roman" w:hAnsi="Times New Roman" w:cs="Times New Roman"/>
          <w:sz w:val="24"/>
          <w:szCs w:val="24"/>
        </w:rPr>
        <w:t>Предоставить пакет документов, при этом договор на оказание услуг связи должен быть от оператора, который возвращает компенсации</w:t>
      </w:r>
      <w:proofErr w:type="gramStart"/>
      <w:r w:rsidRPr="001C35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35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50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C350E">
        <w:rPr>
          <w:rFonts w:ascii="Times New Roman" w:hAnsi="Times New Roman" w:cs="Times New Roman"/>
          <w:sz w:val="24"/>
          <w:szCs w:val="24"/>
        </w:rPr>
        <w:t>сли у него не прописаны такие возможности, то льгота не будет действовать.</w:t>
      </w:r>
    </w:p>
    <w:p w:rsidR="001C350E" w:rsidRPr="001C350E" w:rsidRDefault="001C350E" w:rsidP="001C350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0E">
        <w:rPr>
          <w:rFonts w:ascii="Times New Roman" w:hAnsi="Times New Roman" w:cs="Times New Roman"/>
          <w:sz w:val="24"/>
          <w:szCs w:val="24"/>
        </w:rPr>
        <w:t>Ожидать решения комиссии от 7 до 14 дней.</w:t>
      </w:r>
    </w:p>
    <w:p w:rsidR="001C350E" w:rsidRPr="001C350E" w:rsidRDefault="001C350E" w:rsidP="001C350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0E">
        <w:rPr>
          <w:rFonts w:ascii="Times New Roman" w:hAnsi="Times New Roman" w:cs="Times New Roman"/>
          <w:sz w:val="24"/>
          <w:szCs w:val="24"/>
        </w:rPr>
        <w:t>Получать выплату в следующем месяце.</w:t>
      </w:r>
    </w:p>
    <w:p w:rsidR="001C350E" w:rsidRPr="001C350E" w:rsidRDefault="001C350E" w:rsidP="001C350E">
      <w:pPr>
        <w:pStyle w:val="a3"/>
        <w:spacing w:before="0" w:beforeAutospacing="0" w:after="183" w:afterAutospacing="0"/>
        <w:ind w:firstLine="709"/>
        <w:jc w:val="both"/>
      </w:pPr>
      <w:r w:rsidRPr="001C350E">
        <w:t xml:space="preserve">Государство поддерживает население различными видами компенсаций и льгот. Оплату услуг домашней связи также могут частично вернуть отдельным категориям граждан при наличии документального доказательства льготного положения. Но стоит уточнить данную возможность у своего оператора стационарной связи — не все </w:t>
      </w:r>
      <w:proofErr w:type="spellStart"/>
      <w:r w:rsidRPr="001C350E">
        <w:t>сетевики</w:t>
      </w:r>
      <w:proofErr w:type="spellEnd"/>
      <w:r w:rsidRPr="001C350E">
        <w:t xml:space="preserve"> участвуют в государственных программах и делают возврат средств.</w:t>
      </w:r>
    </w:p>
    <w:p w:rsidR="004934FC" w:rsidRPr="001C350E" w:rsidRDefault="004934FC" w:rsidP="001C35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34FC" w:rsidRPr="001C350E" w:rsidSect="0049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4D6F"/>
    <w:multiLevelType w:val="multilevel"/>
    <w:tmpl w:val="4E24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F7208"/>
    <w:multiLevelType w:val="multilevel"/>
    <w:tmpl w:val="FAE8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53F55"/>
    <w:multiLevelType w:val="multilevel"/>
    <w:tmpl w:val="B2CE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81065"/>
    <w:multiLevelType w:val="multilevel"/>
    <w:tmpl w:val="5D306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B74405"/>
    <w:multiLevelType w:val="multilevel"/>
    <w:tmpl w:val="4B5C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946BA"/>
    <w:multiLevelType w:val="multilevel"/>
    <w:tmpl w:val="FF24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350E"/>
    <w:rsid w:val="001C350E"/>
    <w:rsid w:val="0049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FC"/>
  </w:style>
  <w:style w:type="paragraph" w:styleId="1">
    <w:name w:val="heading 1"/>
    <w:basedOn w:val="a"/>
    <w:link w:val="10"/>
    <w:uiPriority w:val="9"/>
    <w:qFormat/>
    <w:rsid w:val="001C3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5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1C350E"/>
  </w:style>
  <w:style w:type="character" w:customStyle="1" w:styleId="20">
    <w:name w:val="Заголовок 2 Знак"/>
    <w:basedOn w:val="a0"/>
    <w:link w:val="2"/>
    <w:uiPriority w:val="9"/>
    <w:semiHidden/>
    <w:rsid w:val="001C3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C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1C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350E"/>
    <w:rPr>
      <w:color w:val="0000FF"/>
      <w:u w:val="single"/>
    </w:rPr>
  </w:style>
  <w:style w:type="character" w:customStyle="1" w:styleId="tocnumber">
    <w:name w:val="toc_number"/>
    <w:basedOn w:val="a0"/>
    <w:rsid w:val="001C350E"/>
  </w:style>
  <w:style w:type="character" w:customStyle="1" w:styleId="h-text">
    <w:name w:val="h-text"/>
    <w:basedOn w:val="a0"/>
    <w:rsid w:val="001C350E"/>
  </w:style>
  <w:style w:type="paragraph" w:customStyle="1" w:styleId="title">
    <w:name w:val="title"/>
    <w:basedOn w:val="a"/>
    <w:rsid w:val="001C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1C3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7445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93567642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1655036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2723017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125271729">
          <w:marLeft w:val="0"/>
          <w:marRight w:val="0"/>
          <w:marTop w:val="0"/>
          <w:marBottom w:val="215"/>
          <w:divBdr>
            <w:top w:val="single" w:sz="4" w:space="8" w:color="EBCCD1"/>
            <w:left w:val="single" w:sz="4" w:space="8" w:color="EBCCD1"/>
            <w:bottom w:val="single" w:sz="4" w:space="8" w:color="EBCCD1"/>
            <w:right w:val="single" w:sz="4" w:space="8" w:color="EBCCD1"/>
          </w:divBdr>
        </w:div>
        <w:div w:id="42978638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85950803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919944065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8545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8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9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4306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  <w:div w:id="15121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78745/139f4c14ae62c86fc75bafc94d173826917f2d5a/" TargetMode="External"/><Relationship Id="rId5" Type="http://schemas.openxmlformats.org/officeDocument/2006/relationships/hyperlink" Target="http://www.consultant.ru/document/cons_doc_LAW_54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4026</Characters>
  <Application>Microsoft Office Word</Application>
  <DocSecurity>0</DocSecurity>
  <Lines>33</Lines>
  <Paragraphs>9</Paragraphs>
  <ScaleCrop>false</ScaleCrop>
  <Company>ООО "МОК-Центр"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2020-08-27T07:27:00Z</dcterms:created>
  <dcterms:modified xsi:type="dcterms:W3CDTF">2020-08-27T07:29:00Z</dcterms:modified>
</cp:coreProperties>
</file>