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8D5" w:rsidRDefault="007928D5" w:rsidP="007928D5">
      <w:pPr>
        <w:spacing w:after="161" w:line="240" w:lineRule="auto"/>
        <w:jc w:val="center"/>
        <w:outlineLvl w:val="0"/>
        <w:rPr>
          <w:rFonts w:ascii="Times New Roman" w:eastAsia="Times New Roman" w:hAnsi="Times New Roman" w:cs="Times New Roman"/>
          <w:b/>
          <w:kern w:val="36"/>
          <w:sz w:val="28"/>
          <w:szCs w:val="24"/>
          <w:lang w:val="en-US" w:eastAsia="ru-RU"/>
        </w:rPr>
      </w:pPr>
      <w:r w:rsidRPr="007928D5">
        <w:rPr>
          <w:rFonts w:ascii="Times New Roman" w:eastAsia="Times New Roman" w:hAnsi="Times New Roman" w:cs="Times New Roman"/>
          <w:b/>
          <w:kern w:val="36"/>
          <w:sz w:val="28"/>
          <w:szCs w:val="24"/>
          <w:lang w:eastAsia="ru-RU"/>
        </w:rPr>
        <w:t>Перечень положенных льгот репрессированным</w:t>
      </w:r>
    </w:p>
    <w:p w:rsidR="007928D5" w:rsidRPr="007928D5" w:rsidRDefault="007928D5" w:rsidP="007928D5">
      <w:pPr>
        <w:spacing w:after="161" w:line="240" w:lineRule="auto"/>
        <w:jc w:val="center"/>
        <w:outlineLvl w:val="0"/>
        <w:rPr>
          <w:rFonts w:ascii="Times New Roman" w:eastAsia="Times New Roman" w:hAnsi="Times New Roman" w:cs="Times New Roman"/>
          <w:b/>
          <w:kern w:val="36"/>
          <w:sz w:val="28"/>
          <w:szCs w:val="24"/>
          <w:lang w:val="en-US" w:eastAsia="ru-RU"/>
        </w:rPr>
      </w:pPr>
    </w:p>
    <w:p w:rsidR="007928D5" w:rsidRPr="007928D5" w:rsidRDefault="007928D5" w:rsidP="007928D5">
      <w:pPr>
        <w:pStyle w:val="a3"/>
        <w:tabs>
          <w:tab w:val="left" w:pos="851"/>
        </w:tabs>
        <w:spacing w:before="0" w:beforeAutospacing="0" w:after="183" w:afterAutospacing="0"/>
        <w:ind w:firstLine="709"/>
        <w:jc w:val="both"/>
      </w:pPr>
      <w:r w:rsidRPr="007928D5">
        <w:t>Лица, невинно репрессированные в годы СССР, имеют право на реабилитацию — восстановлению гражданских прав и доброго имени. Также незаконно репрессированные граждане вправе рассчитывать на социальные льготы и различные преференции от государства.</w:t>
      </w:r>
    </w:p>
    <w:p w:rsidR="007928D5" w:rsidRDefault="007928D5" w:rsidP="007928D5">
      <w:pPr>
        <w:pStyle w:val="2"/>
        <w:tabs>
          <w:tab w:val="left" w:pos="851"/>
        </w:tabs>
        <w:spacing w:before="215" w:after="107"/>
        <w:ind w:firstLine="709"/>
        <w:jc w:val="both"/>
        <w:rPr>
          <w:rFonts w:ascii="Times New Roman" w:hAnsi="Times New Roman" w:cs="Times New Roman"/>
          <w:bCs w:val="0"/>
          <w:color w:val="auto"/>
          <w:sz w:val="24"/>
          <w:szCs w:val="24"/>
          <w:lang w:val="en-US"/>
        </w:rPr>
      </w:pPr>
    </w:p>
    <w:p w:rsidR="007928D5" w:rsidRPr="007928D5" w:rsidRDefault="007928D5" w:rsidP="007928D5">
      <w:pPr>
        <w:pStyle w:val="2"/>
        <w:tabs>
          <w:tab w:val="left" w:pos="851"/>
        </w:tabs>
        <w:spacing w:before="215" w:after="107"/>
        <w:ind w:firstLine="709"/>
        <w:jc w:val="both"/>
        <w:rPr>
          <w:rFonts w:ascii="Times New Roman" w:hAnsi="Times New Roman" w:cs="Times New Roman"/>
          <w:bCs w:val="0"/>
          <w:color w:val="auto"/>
          <w:sz w:val="24"/>
          <w:szCs w:val="24"/>
        </w:rPr>
      </w:pPr>
      <w:r w:rsidRPr="007928D5">
        <w:rPr>
          <w:rFonts w:ascii="Times New Roman" w:hAnsi="Times New Roman" w:cs="Times New Roman"/>
          <w:bCs w:val="0"/>
          <w:color w:val="auto"/>
          <w:sz w:val="24"/>
          <w:szCs w:val="24"/>
        </w:rPr>
        <w:t>Законодательная база на 2020 год</w:t>
      </w:r>
    </w:p>
    <w:p w:rsidR="007928D5" w:rsidRPr="007928D5" w:rsidRDefault="007928D5" w:rsidP="007928D5">
      <w:pPr>
        <w:pStyle w:val="a3"/>
        <w:tabs>
          <w:tab w:val="left" w:pos="851"/>
        </w:tabs>
        <w:spacing w:before="0" w:beforeAutospacing="0" w:after="183" w:afterAutospacing="0"/>
        <w:ind w:firstLine="709"/>
        <w:jc w:val="both"/>
      </w:pPr>
      <w:r w:rsidRPr="007928D5">
        <w:t>Лицам, репрессированным в годы СССР по политически мотивам, посвящен </w:t>
      </w:r>
      <w:hyperlink r:id="rId5" w:tgtFrame="_blank" w:history="1">
        <w:r w:rsidRPr="007928D5">
          <w:rPr>
            <w:rStyle w:val="a4"/>
            <w:rFonts w:eastAsiaTheme="majorEastAsia"/>
            <w:color w:val="auto"/>
          </w:rPr>
          <w:t>закон № 1761-1 от 18.10.1991</w:t>
        </w:r>
      </w:hyperlink>
      <w:r w:rsidRPr="007928D5">
        <w:t> «О реабилитации жертв политических репрессий». Этот законодательный акт устанавливает правила признания гражданина РФ или иностранца репрессированным, а также определяет порядок его реабилитации. Постановление Правительства РФ от </w:t>
      </w:r>
      <w:hyperlink r:id="rId6" w:tgtFrame="_blank" w:history="1">
        <w:r w:rsidRPr="007928D5">
          <w:rPr>
            <w:rStyle w:val="a4"/>
            <w:rFonts w:eastAsiaTheme="majorEastAsia"/>
            <w:color w:val="auto"/>
          </w:rPr>
          <w:t>16.03.1992 № 160</w:t>
        </w:r>
      </w:hyperlink>
      <w:r w:rsidRPr="007928D5">
        <w:t> определяет условия выплаты компенсаций реабилитированным гражданам.</w:t>
      </w:r>
    </w:p>
    <w:p w:rsidR="007928D5" w:rsidRPr="007928D5" w:rsidRDefault="007928D5" w:rsidP="007928D5">
      <w:pPr>
        <w:pStyle w:val="a3"/>
        <w:tabs>
          <w:tab w:val="left" w:pos="851"/>
        </w:tabs>
        <w:spacing w:before="0" w:beforeAutospacing="0" w:after="183" w:afterAutospacing="0"/>
        <w:ind w:firstLine="709"/>
        <w:jc w:val="both"/>
      </w:pPr>
      <w:r w:rsidRPr="007928D5">
        <w:t xml:space="preserve">Также предоставление социальной помощи реабилитированным частично основывается на других правовых актах. Так, </w:t>
      </w:r>
      <w:proofErr w:type="spellStart"/>
      <w:r w:rsidRPr="007928D5">
        <w:t>пп</w:t>
      </w:r>
      <w:proofErr w:type="spellEnd"/>
      <w:r w:rsidRPr="007928D5">
        <w:t>. 5 и 10 п. 1 ст. 12 Федерального закона </w:t>
      </w:r>
      <w:hyperlink r:id="rId7" w:tgtFrame="_blank" w:history="1">
        <w:r w:rsidRPr="007928D5">
          <w:rPr>
            <w:rStyle w:val="a4"/>
            <w:rFonts w:eastAsiaTheme="majorEastAsia"/>
            <w:color w:val="auto"/>
          </w:rPr>
          <w:t>№ 400-ФЗ</w:t>
        </w:r>
      </w:hyperlink>
      <w:r w:rsidRPr="007928D5">
        <w:t> определяет, что страховой стаж пенсионера включает в себя период содержания под стражей и отстранения от работы гражданина, необоснованно репрессированного и впоследствии реабилитированного.</w:t>
      </w:r>
    </w:p>
    <w:p w:rsidR="007928D5" w:rsidRPr="007928D5" w:rsidRDefault="007928D5" w:rsidP="007928D5">
      <w:pPr>
        <w:pStyle w:val="a3"/>
        <w:tabs>
          <w:tab w:val="left" w:pos="851"/>
        </w:tabs>
        <w:spacing w:before="0" w:beforeAutospacing="0" w:after="183" w:afterAutospacing="0"/>
        <w:ind w:firstLine="709"/>
        <w:jc w:val="both"/>
      </w:pPr>
      <w:r w:rsidRPr="007928D5">
        <w:t>Однако большинство льгот реабилитированным предоставляется на основании региональных законодательных актов. Социальная помощь реабилитированным выплачивается из бюджетов субъектов РФ, поэтому регионы самостоятельно определяют ее объем.</w:t>
      </w:r>
    </w:p>
    <w:p w:rsidR="007928D5" w:rsidRDefault="007928D5" w:rsidP="007928D5">
      <w:pPr>
        <w:pStyle w:val="2"/>
        <w:tabs>
          <w:tab w:val="left" w:pos="851"/>
        </w:tabs>
        <w:spacing w:before="215" w:after="107"/>
        <w:ind w:firstLine="709"/>
        <w:jc w:val="both"/>
        <w:rPr>
          <w:rFonts w:ascii="Times New Roman" w:hAnsi="Times New Roman" w:cs="Times New Roman"/>
          <w:b w:val="0"/>
          <w:bCs w:val="0"/>
          <w:color w:val="auto"/>
          <w:sz w:val="24"/>
          <w:szCs w:val="24"/>
          <w:lang w:val="en-US"/>
        </w:rPr>
      </w:pPr>
    </w:p>
    <w:p w:rsidR="007928D5" w:rsidRPr="007928D5" w:rsidRDefault="007928D5" w:rsidP="007928D5">
      <w:pPr>
        <w:pStyle w:val="2"/>
        <w:tabs>
          <w:tab w:val="left" w:pos="851"/>
        </w:tabs>
        <w:spacing w:before="215" w:after="107"/>
        <w:ind w:firstLine="709"/>
        <w:jc w:val="both"/>
        <w:rPr>
          <w:rFonts w:ascii="Times New Roman" w:hAnsi="Times New Roman" w:cs="Times New Roman"/>
          <w:bCs w:val="0"/>
          <w:color w:val="auto"/>
          <w:sz w:val="24"/>
          <w:szCs w:val="24"/>
        </w:rPr>
      </w:pPr>
      <w:r w:rsidRPr="007928D5">
        <w:rPr>
          <w:rFonts w:ascii="Times New Roman" w:hAnsi="Times New Roman" w:cs="Times New Roman"/>
          <w:bCs w:val="0"/>
          <w:color w:val="auto"/>
          <w:sz w:val="24"/>
          <w:szCs w:val="24"/>
        </w:rPr>
        <w:t>Как получить статус репрессированного</w:t>
      </w:r>
    </w:p>
    <w:p w:rsidR="007928D5" w:rsidRPr="007928D5" w:rsidRDefault="007928D5" w:rsidP="007928D5">
      <w:pPr>
        <w:pStyle w:val="a3"/>
        <w:tabs>
          <w:tab w:val="left" w:pos="851"/>
        </w:tabs>
        <w:spacing w:before="0" w:beforeAutospacing="0" w:after="183" w:afterAutospacing="0"/>
        <w:ind w:firstLine="709"/>
        <w:jc w:val="both"/>
      </w:pPr>
      <w:r w:rsidRPr="007928D5">
        <w:t>Статус репрессированного присваивается бывшим гражданам бывшего СССР, иностранцам и лицам без гражданства, осужденным судами или пострадавшим от действий властных органов в советский период. Репрессированными признаются лишь те лица, преследование которых осуществлялось по политическим мотивам.</w:t>
      </w:r>
    </w:p>
    <w:p w:rsidR="007928D5" w:rsidRPr="007928D5" w:rsidRDefault="007928D5" w:rsidP="007928D5">
      <w:pPr>
        <w:pStyle w:val="a3"/>
        <w:tabs>
          <w:tab w:val="left" w:pos="851"/>
        </w:tabs>
        <w:spacing w:before="0" w:beforeAutospacing="0" w:after="183" w:afterAutospacing="0"/>
        <w:ind w:firstLine="709"/>
        <w:jc w:val="both"/>
      </w:pPr>
      <w:r>
        <w:rPr>
          <w:noProof/>
        </w:rPr>
        <w:drawing>
          <wp:inline distT="0" distB="0" distL="0" distR="0">
            <wp:extent cx="3583959" cy="2550418"/>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3591231" cy="2555593"/>
                    </a:xfrm>
                    <a:prstGeom prst="rect">
                      <a:avLst/>
                    </a:prstGeom>
                    <a:noFill/>
                    <a:ln w="9525">
                      <a:noFill/>
                      <a:miter lim="800000"/>
                      <a:headEnd/>
                      <a:tailEnd/>
                    </a:ln>
                  </pic:spPr>
                </pic:pic>
              </a:graphicData>
            </a:graphic>
          </wp:inline>
        </w:drawing>
      </w:r>
    </w:p>
    <w:p w:rsidR="007928D5" w:rsidRPr="007928D5" w:rsidRDefault="007928D5" w:rsidP="007928D5">
      <w:pPr>
        <w:pStyle w:val="a3"/>
        <w:tabs>
          <w:tab w:val="left" w:pos="851"/>
        </w:tabs>
        <w:spacing w:before="0" w:beforeAutospacing="0" w:after="183" w:afterAutospacing="0"/>
        <w:ind w:firstLine="709"/>
        <w:jc w:val="both"/>
      </w:pPr>
      <w:r w:rsidRPr="007928D5">
        <w:lastRenderedPageBreak/>
        <w:t>Чтобы лицо признали репрессированным, оно должно пройти процедуру реабилитации — отмену необоснованного обвинения и восстановление утраченных гражданских прав. Реабилитация также предполагает возвращение доброго имени репрессированному.</w:t>
      </w:r>
    </w:p>
    <w:p w:rsidR="007928D5" w:rsidRPr="007928D5" w:rsidRDefault="007928D5" w:rsidP="007928D5">
      <w:pPr>
        <w:tabs>
          <w:tab w:val="left" w:pos="851"/>
        </w:tabs>
        <w:ind w:firstLine="709"/>
        <w:jc w:val="both"/>
        <w:rPr>
          <w:rFonts w:ascii="Times New Roman" w:hAnsi="Times New Roman" w:cs="Times New Roman"/>
          <w:sz w:val="24"/>
          <w:szCs w:val="24"/>
        </w:rPr>
      </w:pPr>
      <w:r w:rsidRPr="007928D5">
        <w:rPr>
          <w:rFonts w:ascii="Times New Roman" w:hAnsi="Times New Roman" w:cs="Times New Roman"/>
          <w:sz w:val="24"/>
          <w:szCs w:val="24"/>
        </w:rPr>
        <w:t>Реабилитации подлежат лица, которые в советский период:</w:t>
      </w:r>
    </w:p>
    <w:p w:rsidR="007928D5" w:rsidRPr="007928D5" w:rsidRDefault="007928D5" w:rsidP="007928D5">
      <w:pPr>
        <w:numPr>
          <w:ilvl w:val="0"/>
          <w:numId w:val="2"/>
        </w:numPr>
        <w:spacing w:before="100" w:beforeAutospacing="1" w:after="75" w:line="240" w:lineRule="auto"/>
        <w:jc w:val="both"/>
        <w:rPr>
          <w:rFonts w:ascii="Times New Roman" w:hAnsi="Times New Roman" w:cs="Times New Roman"/>
          <w:sz w:val="24"/>
          <w:szCs w:val="24"/>
        </w:rPr>
      </w:pPr>
      <w:proofErr w:type="gramStart"/>
      <w:r w:rsidRPr="007928D5">
        <w:rPr>
          <w:rFonts w:ascii="Times New Roman" w:hAnsi="Times New Roman" w:cs="Times New Roman"/>
          <w:sz w:val="24"/>
          <w:szCs w:val="24"/>
        </w:rPr>
        <w:t>осуждены судами за преступления против государства;</w:t>
      </w:r>
      <w:proofErr w:type="gramEnd"/>
    </w:p>
    <w:p w:rsidR="007928D5" w:rsidRPr="007928D5" w:rsidRDefault="007928D5" w:rsidP="007928D5">
      <w:pPr>
        <w:numPr>
          <w:ilvl w:val="0"/>
          <w:numId w:val="2"/>
        </w:numPr>
        <w:spacing w:before="100" w:beforeAutospacing="1" w:after="75" w:line="240" w:lineRule="auto"/>
        <w:jc w:val="both"/>
        <w:rPr>
          <w:rFonts w:ascii="Times New Roman" w:hAnsi="Times New Roman" w:cs="Times New Roman"/>
          <w:sz w:val="24"/>
          <w:szCs w:val="24"/>
        </w:rPr>
      </w:pPr>
      <w:r w:rsidRPr="007928D5">
        <w:rPr>
          <w:rFonts w:ascii="Times New Roman" w:hAnsi="Times New Roman" w:cs="Times New Roman"/>
          <w:sz w:val="24"/>
          <w:szCs w:val="24"/>
        </w:rPr>
        <w:t>репрессированы во внесудебном порядке решениями силовых органов СССР (ЧК, ОГПУ, НКВД и т. д.), их специальными оперативными подразделениями (судами «троек», комиссиями);</w:t>
      </w:r>
    </w:p>
    <w:p w:rsidR="007928D5" w:rsidRPr="007928D5" w:rsidRDefault="007928D5" w:rsidP="007928D5">
      <w:pPr>
        <w:numPr>
          <w:ilvl w:val="0"/>
          <w:numId w:val="2"/>
        </w:numPr>
        <w:spacing w:before="100" w:beforeAutospacing="1" w:after="75" w:line="240" w:lineRule="auto"/>
        <w:jc w:val="both"/>
        <w:rPr>
          <w:rFonts w:ascii="Times New Roman" w:hAnsi="Times New Roman" w:cs="Times New Roman"/>
          <w:sz w:val="24"/>
          <w:szCs w:val="24"/>
        </w:rPr>
      </w:pPr>
      <w:r w:rsidRPr="007928D5">
        <w:rPr>
          <w:rFonts w:ascii="Times New Roman" w:hAnsi="Times New Roman" w:cs="Times New Roman"/>
          <w:sz w:val="24"/>
          <w:szCs w:val="24"/>
        </w:rPr>
        <w:t xml:space="preserve">отбывали ссылку, высылку, направлялись на </w:t>
      </w:r>
      <w:proofErr w:type="spellStart"/>
      <w:r w:rsidRPr="007928D5">
        <w:rPr>
          <w:rFonts w:ascii="Times New Roman" w:hAnsi="Times New Roman" w:cs="Times New Roman"/>
          <w:sz w:val="24"/>
          <w:szCs w:val="24"/>
        </w:rPr>
        <w:t>спецпоселения</w:t>
      </w:r>
      <w:proofErr w:type="spellEnd"/>
      <w:r w:rsidRPr="007928D5">
        <w:rPr>
          <w:rFonts w:ascii="Times New Roman" w:hAnsi="Times New Roman" w:cs="Times New Roman"/>
          <w:sz w:val="24"/>
          <w:szCs w:val="24"/>
        </w:rPr>
        <w:t xml:space="preserve"> и иным образом ограничивались в правах и свободах;</w:t>
      </w:r>
    </w:p>
    <w:p w:rsidR="007928D5" w:rsidRPr="007928D5" w:rsidRDefault="007928D5" w:rsidP="007928D5">
      <w:pPr>
        <w:numPr>
          <w:ilvl w:val="0"/>
          <w:numId w:val="2"/>
        </w:numPr>
        <w:spacing w:before="100" w:beforeAutospacing="1" w:after="75" w:line="240" w:lineRule="auto"/>
        <w:jc w:val="both"/>
        <w:rPr>
          <w:rFonts w:ascii="Times New Roman" w:hAnsi="Times New Roman" w:cs="Times New Roman"/>
          <w:sz w:val="24"/>
          <w:szCs w:val="24"/>
        </w:rPr>
      </w:pPr>
      <w:r w:rsidRPr="007928D5">
        <w:rPr>
          <w:rFonts w:ascii="Times New Roman" w:hAnsi="Times New Roman" w:cs="Times New Roman"/>
          <w:sz w:val="24"/>
          <w:szCs w:val="24"/>
        </w:rPr>
        <w:t>помещались в учреждения психиатрии для проведения принудительного лечения;</w:t>
      </w:r>
    </w:p>
    <w:p w:rsidR="007928D5" w:rsidRPr="007928D5" w:rsidRDefault="007928D5" w:rsidP="007928D5">
      <w:pPr>
        <w:numPr>
          <w:ilvl w:val="0"/>
          <w:numId w:val="2"/>
        </w:numPr>
        <w:spacing w:before="100" w:beforeAutospacing="1" w:after="75" w:line="240" w:lineRule="auto"/>
        <w:jc w:val="both"/>
        <w:rPr>
          <w:rFonts w:ascii="Times New Roman" w:hAnsi="Times New Roman" w:cs="Times New Roman"/>
          <w:sz w:val="24"/>
          <w:szCs w:val="24"/>
        </w:rPr>
      </w:pPr>
      <w:r w:rsidRPr="007928D5">
        <w:rPr>
          <w:rFonts w:ascii="Times New Roman" w:hAnsi="Times New Roman" w:cs="Times New Roman"/>
          <w:sz w:val="24"/>
          <w:szCs w:val="24"/>
        </w:rPr>
        <w:t>признаны социально чуждыми и репрессированы без вынесения обвинения;</w:t>
      </w:r>
    </w:p>
    <w:p w:rsidR="007928D5" w:rsidRPr="007928D5" w:rsidRDefault="007928D5" w:rsidP="007928D5">
      <w:pPr>
        <w:numPr>
          <w:ilvl w:val="0"/>
          <w:numId w:val="2"/>
        </w:numPr>
        <w:spacing w:before="100" w:beforeAutospacing="1" w:after="75" w:line="240" w:lineRule="auto"/>
        <w:jc w:val="both"/>
        <w:rPr>
          <w:rFonts w:ascii="Times New Roman" w:hAnsi="Times New Roman" w:cs="Times New Roman"/>
          <w:sz w:val="24"/>
          <w:szCs w:val="24"/>
        </w:rPr>
      </w:pPr>
      <w:r w:rsidRPr="007928D5">
        <w:rPr>
          <w:rFonts w:ascii="Times New Roman" w:hAnsi="Times New Roman" w:cs="Times New Roman"/>
          <w:sz w:val="24"/>
          <w:szCs w:val="24"/>
        </w:rPr>
        <w:t>неоправданно подвергались уголовному преследованию.</w:t>
      </w:r>
    </w:p>
    <w:p w:rsidR="007928D5" w:rsidRDefault="007928D5" w:rsidP="007928D5">
      <w:pPr>
        <w:pStyle w:val="a3"/>
        <w:spacing w:before="0" w:beforeAutospacing="0" w:after="183" w:afterAutospacing="0"/>
        <w:ind w:firstLine="709"/>
        <w:jc w:val="both"/>
        <w:rPr>
          <w:lang w:val="en-US"/>
        </w:rPr>
      </w:pPr>
    </w:p>
    <w:p w:rsidR="007928D5" w:rsidRPr="007928D5" w:rsidRDefault="007928D5" w:rsidP="007928D5">
      <w:pPr>
        <w:pStyle w:val="a3"/>
        <w:spacing w:before="0" w:beforeAutospacing="0" w:after="183" w:afterAutospacing="0"/>
        <w:ind w:firstLine="709"/>
        <w:jc w:val="both"/>
      </w:pPr>
      <w:r w:rsidRPr="007928D5">
        <w:t>Во всех случаях проверяются доказательства, что репрессии со стороны государства были применены необоснованно.</w:t>
      </w:r>
    </w:p>
    <w:p w:rsidR="007928D5" w:rsidRPr="007928D5" w:rsidRDefault="007928D5" w:rsidP="007928D5">
      <w:pPr>
        <w:ind w:firstLine="709"/>
        <w:jc w:val="both"/>
        <w:rPr>
          <w:rFonts w:ascii="Times New Roman" w:hAnsi="Times New Roman" w:cs="Times New Roman"/>
          <w:sz w:val="24"/>
          <w:szCs w:val="24"/>
        </w:rPr>
      </w:pPr>
      <w:r w:rsidRPr="007928D5">
        <w:rPr>
          <w:rFonts w:ascii="Times New Roman" w:hAnsi="Times New Roman" w:cs="Times New Roman"/>
          <w:sz w:val="24"/>
          <w:szCs w:val="24"/>
        </w:rPr>
        <w:t xml:space="preserve">Автоматически, то есть без сбора доказательной базы невиновности лица, реабилитируются лица, осужденные </w:t>
      </w:r>
      <w:proofErr w:type="gramStart"/>
      <w:r w:rsidRPr="007928D5">
        <w:rPr>
          <w:rFonts w:ascii="Times New Roman" w:hAnsi="Times New Roman" w:cs="Times New Roman"/>
          <w:sz w:val="24"/>
          <w:szCs w:val="24"/>
        </w:rPr>
        <w:t>за</w:t>
      </w:r>
      <w:proofErr w:type="gramEnd"/>
      <w:r w:rsidRPr="007928D5">
        <w:rPr>
          <w:rFonts w:ascii="Times New Roman" w:hAnsi="Times New Roman" w:cs="Times New Roman"/>
          <w:sz w:val="24"/>
          <w:szCs w:val="24"/>
        </w:rPr>
        <w:t>:</w:t>
      </w:r>
    </w:p>
    <w:p w:rsidR="007928D5" w:rsidRPr="007928D5" w:rsidRDefault="007928D5" w:rsidP="007928D5">
      <w:pPr>
        <w:numPr>
          <w:ilvl w:val="0"/>
          <w:numId w:val="3"/>
        </w:numPr>
        <w:spacing w:before="100" w:beforeAutospacing="1" w:after="75" w:line="240" w:lineRule="auto"/>
        <w:jc w:val="both"/>
        <w:rPr>
          <w:rFonts w:ascii="Times New Roman" w:hAnsi="Times New Roman" w:cs="Times New Roman"/>
          <w:sz w:val="24"/>
          <w:szCs w:val="24"/>
        </w:rPr>
      </w:pPr>
      <w:r w:rsidRPr="007928D5">
        <w:rPr>
          <w:rFonts w:ascii="Times New Roman" w:hAnsi="Times New Roman" w:cs="Times New Roman"/>
          <w:sz w:val="24"/>
          <w:szCs w:val="24"/>
        </w:rPr>
        <w:t>антисоветскую пропаганду;</w:t>
      </w:r>
    </w:p>
    <w:p w:rsidR="007928D5" w:rsidRPr="007928D5" w:rsidRDefault="007928D5" w:rsidP="007928D5">
      <w:pPr>
        <w:numPr>
          <w:ilvl w:val="0"/>
          <w:numId w:val="3"/>
        </w:numPr>
        <w:spacing w:before="100" w:beforeAutospacing="1" w:after="75" w:line="240" w:lineRule="auto"/>
        <w:jc w:val="both"/>
        <w:rPr>
          <w:rFonts w:ascii="Times New Roman" w:hAnsi="Times New Roman" w:cs="Times New Roman"/>
          <w:sz w:val="24"/>
          <w:szCs w:val="24"/>
        </w:rPr>
      </w:pPr>
      <w:r w:rsidRPr="007928D5">
        <w:rPr>
          <w:rFonts w:ascii="Times New Roman" w:hAnsi="Times New Roman" w:cs="Times New Roman"/>
          <w:sz w:val="24"/>
          <w:szCs w:val="24"/>
        </w:rPr>
        <w:t xml:space="preserve">клевету на </w:t>
      </w:r>
      <w:proofErr w:type="spellStart"/>
      <w:r w:rsidRPr="007928D5">
        <w:rPr>
          <w:rFonts w:ascii="Times New Roman" w:hAnsi="Times New Roman" w:cs="Times New Roman"/>
          <w:sz w:val="24"/>
          <w:szCs w:val="24"/>
        </w:rPr>
        <w:t>госстрой</w:t>
      </w:r>
      <w:proofErr w:type="spellEnd"/>
      <w:r w:rsidRPr="007928D5">
        <w:rPr>
          <w:rFonts w:ascii="Times New Roman" w:hAnsi="Times New Roman" w:cs="Times New Roman"/>
          <w:sz w:val="24"/>
          <w:szCs w:val="24"/>
        </w:rPr>
        <w:t xml:space="preserve"> или общественный уклад СССР;</w:t>
      </w:r>
    </w:p>
    <w:p w:rsidR="007928D5" w:rsidRPr="007928D5" w:rsidRDefault="007928D5" w:rsidP="007928D5">
      <w:pPr>
        <w:numPr>
          <w:ilvl w:val="0"/>
          <w:numId w:val="3"/>
        </w:numPr>
        <w:spacing w:before="100" w:beforeAutospacing="1" w:after="75" w:line="240" w:lineRule="auto"/>
        <w:jc w:val="both"/>
        <w:rPr>
          <w:rFonts w:ascii="Times New Roman" w:hAnsi="Times New Roman" w:cs="Times New Roman"/>
          <w:sz w:val="24"/>
          <w:szCs w:val="24"/>
        </w:rPr>
      </w:pPr>
      <w:r w:rsidRPr="007928D5">
        <w:rPr>
          <w:rFonts w:ascii="Times New Roman" w:hAnsi="Times New Roman" w:cs="Times New Roman"/>
          <w:sz w:val="24"/>
          <w:szCs w:val="24"/>
        </w:rPr>
        <w:t>незаконную религиозную деятельность;</w:t>
      </w:r>
    </w:p>
    <w:p w:rsidR="007928D5" w:rsidRPr="007928D5" w:rsidRDefault="007928D5" w:rsidP="007928D5">
      <w:pPr>
        <w:numPr>
          <w:ilvl w:val="0"/>
          <w:numId w:val="3"/>
        </w:numPr>
        <w:spacing w:before="100" w:beforeAutospacing="1" w:after="75" w:line="240" w:lineRule="auto"/>
        <w:jc w:val="both"/>
        <w:rPr>
          <w:rFonts w:ascii="Times New Roman" w:hAnsi="Times New Roman" w:cs="Times New Roman"/>
          <w:sz w:val="24"/>
          <w:szCs w:val="24"/>
        </w:rPr>
      </w:pPr>
      <w:r w:rsidRPr="007928D5">
        <w:rPr>
          <w:rFonts w:ascii="Times New Roman" w:hAnsi="Times New Roman" w:cs="Times New Roman"/>
          <w:sz w:val="24"/>
          <w:szCs w:val="24"/>
        </w:rPr>
        <w:t>побег из мест заключения, совершенный репрессированным.</w:t>
      </w:r>
    </w:p>
    <w:p w:rsidR="007928D5" w:rsidRPr="007928D5" w:rsidRDefault="007928D5" w:rsidP="007928D5">
      <w:pPr>
        <w:pStyle w:val="a3"/>
        <w:spacing w:before="0" w:beforeAutospacing="0" w:after="183" w:afterAutospacing="0"/>
        <w:ind w:firstLine="709"/>
        <w:jc w:val="both"/>
      </w:pPr>
      <w:r w:rsidRPr="007928D5">
        <w:t>Также жертвами репрессий признаются дети, если они пребывали с родителями в местах заключения или остались без их опеки.</w:t>
      </w:r>
    </w:p>
    <w:p w:rsidR="007928D5" w:rsidRDefault="007928D5" w:rsidP="007928D5">
      <w:pPr>
        <w:pStyle w:val="2"/>
        <w:spacing w:before="215" w:after="107"/>
        <w:ind w:firstLine="709"/>
        <w:jc w:val="both"/>
        <w:rPr>
          <w:rFonts w:ascii="Times New Roman" w:hAnsi="Times New Roman" w:cs="Times New Roman"/>
          <w:b w:val="0"/>
          <w:bCs w:val="0"/>
          <w:color w:val="auto"/>
          <w:sz w:val="24"/>
          <w:szCs w:val="24"/>
          <w:lang w:val="en-US"/>
        </w:rPr>
      </w:pPr>
    </w:p>
    <w:p w:rsidR="007928D5" w:rsidRPr="007928D5" w:rsidRDefault="007928D5" w:rsidP="007928D5">
      <w:pPr>
        <w:pStyle w:val="2"/>
        <w:spacing w:before="215" w:after="107"/>
        <w:ind w:firstLine="709"/>
        <w:jc w:val="both"/>
        <w:rPr>
          <w:rFonts w:ascii="Times New Roman" w:hAnsi="Times New Roman" w:cs="Times New Roman"/>
          <w:bCs w:val="0"/>
          <w:color w:val="auto"/>
          <w:sz w:val="24"/>
          <w:szCs w:val="24"/>
        </w:rPr>
      </w:pPr>
      <w:r w:rsidRPr="007928D5">
        <w:rPr>
          <w:rFonts w:ascii="Times New Roman" w:hAnsi="Times New Roman" w:cs="Times New Roman"/>
          <w:bCs w:val="0"/>
          <w:color w:val="auto"/>
          <w:sz w:val="24"/>
          <w:szCs w:val="24"/>
        </w:rPr>
        <w:t>Кто не подлежит реабилитации</w:t>
      </w:r>
    </w:p>
    <w:p w:rsidR="007928D5" w:rsidRPr="007928D5" w:rsidRDefault="007928D5" w:rsidP="007928D5">
      <w:pPr>
        <w:ind w:firstLine="709"/>
        <w:jc w:val="both"/>
        <w:rPr>
          <w:rFonts w:ascii="Times New Roman" w:hAnsi="Times New Roman" w:cs="Times New Roman"/>
          <w:sz w:val="24"/>
          <w:szCs w:val="24"/>
        </w:rPr>
      </w:pPr>
      <w:r w:rsidRPr="007928D5">
        <w:rPr>
          <w:rFonts w:ascii="Times New Roman" w:hAnsi="Times New Roman" w:cs="Times New Roman"/>
          <w:sz w:val="24"/>
          <w:szCs w:val="24"/>
        </w:rPr>
        <w:t>Лица, совершившие уголовные преступления, не реабилитируются. Также реабилитация не применяется к гражданам, которые были репрессированы в судебном или несудебном порядке и признаны:</w:t>
      </w:r>
    </w:p>
    <w:p w:rsidR="007928D5" w:rsidRPr="007928D5" w:rsidRDefault="007928D5" w:rsidP="007928D5">
      <w:pPr>
        <w:numPr>
          <w:ilvl w:val="0"/>
          <w:numId w:val="4"/>
        </w:numPr>
        <w:spacing w:before="100" w:beforeAutospacing="1" w:after="75" w:line="240" w:lineRule="auto"/>
        <w:jc w:val="both"/>
        <w:rPr>
          <w:rFonts w:ascii="Times New Roman" w:hAnsi="Times New Roman" w:cs="Times New Roman"/>
          <w:sz w:val="24"/>
          <w:szCs w:val="24"/>
        </w:rPr>
      </w:pPr>
      <w:r w:rsidRPr="007928D5">
        <w:rPr>
          <w:rFonts w:ascii="Times New Roman" w:hAnsi="Times New Roman" w:cs="Times New Roman"/>
          <w:sz w:val="24"/>
          <w:szCs w:val="24"/>
        </w:rPr>
        <w:t>государственными изменниками (осужденные за шпионаж, переход на вражескую сторону, разглашение государственной тайны, диверсионную и террористическую деятельность);</w:t>
      </w:r>
    </w:p>
    <w:p w:rsidR="007928D5" w:rsidRPr="007928D5" w:rsidRDefault="007928D5" w:rsidP="007928D5">
      <w:pPr>
        <w:numPr>
          <w:ilvl w:val="0"/>
          <w:numId w:val="4"/>
        </w:numPr>
        <w:spacing w:before="100" w:beforeAutospacing="1" w:after="75" w:line="240" w:lineRule="auto"/>
        <w:jc w:val="both"/>
        <w:rPr>
          <w:rFonts w:ascii="Times New Roman" w:hAnsi="Times New Roman" w:cs="Times New Roman"/>
          <w:sz w:val="24"/>
          <w:szCs w:val="24"/>
        </w:rPr>
      </w:pPr>
      <w:r w:rsidRPr="007928D5">
        <w:rPr>
          <w:rFonts w:ascii="Times New Roman" w:hAnsi="Times New Roman" w:cs="Times New Roman"/>
          <w:sz w:val="24"/>
          <w:szCs w:val="24"/>
        </w:rPr>
        <w:t>пособниками врага, военными и насильственными преступниками в период ВОВ;</w:t>
      </w:r>
    </w:p>
    <w:p w:rsidR="007928D5" w:rsidRPr="007928D5" w:rsidRDefault="007928D5" w:rsidP="007928D5">
      <w:pPr>
        <w:numPr>
          <w:ilvl w:val="0"/>
          <w:numId w:val="4"/>
        </w:numPr>
        <w:spacing w:before="100" w:beforeAutospacing="1" w:after="75" w:line="240" w:lineRule="auto"/>
        <w:jc w:val="both"/>
        <w:rPr>
          <w:rFonts w:ascii="Times New Roman" w:hAnsi="Times New Roman" w:cs="Times New Roman"/>
          <w:sz w:val="24"/>
          <w:szCs w:val="24"/>
        </w:rPr>
      </w:pPr>
      <w:r w:rsidRPr="007928D5">
        <w:rPr>
          <w:rFonts w:ascii="Times New Roman" w:hAnsi="Times New Roman" w:cs="Times New Roman"/>
          <w:sz w:val="24"/>
          <w:szCs w:val="24"/>
        </w:rPr>
        <w:t xml:space="preserve">организаторами и участниками </w:t>
      </w:r>
      <w:proofErr w:type="gramStart"/>
      <w:r w:rsidRPr="007928D5">
        <w:rPr>
          <w:rFonts w:ascii="Times New Roman" w:hAnsi="Times New Roman" w:cs="Times New Roman"/>
          <w:sz w:val="24"/>
          <w:szCs w:val="24"/>
        </w:rPr>
        <w:t>незаконных</w:t>
      </w:r>
      <w:proofErr w:type="gramEnd"/>
      <w:r w:rsidRPr="007928D5">
        <w:rPr>
          <w:rFonts w:ascii="Times New Roman" w:hAnsi="Times New Roman" w:cs="Times New Roman"/>
          <w:sz w:val="24"/>
          <w:szCs w:val="24"/>
        </w:rPr>
        <w:t xml:space="preserve"> </w:t>
      </w:r>
      <w:proofErr w:type="spellStart"/>
      <w:r w:rsidRPr="007928D5">
        <w:rPr>
          <w:rFonts w:ascii="Times New Roman" w:hAnsi="Times New Roman" w:cs="Times New Roman"/>
          <w:sz w:val="24"/>
          <w:szCs w:val="24"/>
        </w:rPr>
        <w:t>бандформирований</w:t>
      </w:r>
      <w:proofErr w:type="spellEnd"/>
      <w:r w:rsidRPr="007928D5">
        <w:rPr>
          <w:rFonts w:ascii="Times New Roman" w:hAnsi="Times New Roman" w:cs="Times New Roman"/>
          <w:sz w:val="24"/>
          <w:szCs w:val="24"/>
        </w:rPr>
        <w:t>;</w:t>
      </w:r>
    </w:p>
    <w:p w:rsidR="007928D5" w:rsidRPr="007928D5" w:rsidRDefault="007928D5" w:rsidP="007928D5">
      <w:pPr>
        <w:numPr>
          <w:ilvl w:val="0"/>
          <w:numId w:val="4"/>
        </w:numPr>
        <w:spacing w:before="100" w:beforeAutospacing="1" w:after="75" w:line="240" w:lineRule="auto"/>
        <w:jc w:val="both"/>
        <w:rPr>
          <w:rFonts w:ascii="Times New Roman" w:hAnsi="Times New Roman" w:cs="Times New Roman"/>
          <w:sz w:val="24"/>
          <w:szCs w:val="24"/>
        </w:rPr>
      </w:pPr>
      <w:r w:rsidRPr="007928D5">
        <w:rPr>
          <w:rFonts w:ascii="Times New Roman" w:hAnsi="Times New Roman" w:cs="Times New Roman"/>
          <w:sz w:val="24"/>
          <w:szCs w:val="24"/>
        </w:rPr>
        <w:t>военными преступниками.</w:t>
      </w:r>
    </w:p>
    <w:p w:rsidR="007928D5" w:rsidRDefault="007928D5" w:rsidP="007928D5">
      <w:pPr>
        <w:pStyle w:val="a3"/>
        <w:spacing w:before="0" w:beforeAutospacing="0" w:after="183" w:afterAutospacing="0"/>
        <w:ind w:firstLine="709"/>
        <w:jc w:val="both"/>
        <w:rPr>
          <w:lang w:val="en-US"/>
        </w:rPr>
      </w:pPr>
      <w:r w:rsidRPr="007928D5">
        <w:t xml:space="preserve">Также не реабилитируются репатриированные граждане СССР, вступившие в коллаборационистские части, а после возвращения в страну направленные на </w:t>
      </w:r>
      <w:proofErr w:type="spellStart"/>
      <w:r w:rsidRPr="007928D5">
        <w:t>спецпоселения</w:t>
      </w:r>
      <w:proofErr w:type="spellEnd"/>
      <w:r w:rsidRPr="007928D5">
        <w:t xml:space="preserve">. Однако указанные лица реабилитируются, если впоследствии они были </w:t>
      </w:r>
      <w:r w:rsidRPr="007928D5">
        <w:lastRenderedPageBreak/>
        <w:t>призваны в состав строевых частей Красной Армии, были партизанами или участвовали в Движении Сопротивления.</w:t>
      </w:r>
    </w:p>
    <w:p w:rsidR="007928D5" w:rsidRPr="007928D5" w:rsidRDefault="007928D5" w:rsidP="007928D5">
      <w:pPr>
        <w:pStyle w:val="a3"/>
        <w:spacing w:before="0" w:beforeAutospacing="0" w:after="183" w:afterAutospacing="0"/>
        <w:ind w:firstLine="709"/>
        <w:jc w:val="both"/>
        <w:rPr>
          <w:lang w:val="en-US"/>
        </w:rPr>
      </w:pPr>
    </w:p>
    <w:p w:rsidR="007928D5" w:rsidRPr="007928D5" w:rsidRDefault="007928D5" w:rsidP="007928D5">
      <w:pPr>
        <w:pStyle w:val="2"/>
        <w:spacing w:before="215" w:after="107"/>
        <w:ind w:firstLine="709"/>
        <w:jc w:val="both"/>
        <w:rPr>
          <w:rFonts w:ascii="Times New Roman" w:hAnsi="Times New Roman" w:cs="Times New Roman"/>
          <w:bCs w:val="0"/>
          <w:color w:val="auto"/>
          <w:sz w:val="24"/>
          <w:szCs w:val="24"/>
        </w:rPr>
      </w:pPr>
      <w:r w:rsidRPr="007928D5">
        <w:rPr>
          <w:rFonts w:ascii="Times New Roman" w:hAnsi="Times New Roman" w:cs="Times New Roman"/>
          <w:bCs w:val="0"/>
          <w:color w:val="auto"/>
          <w:sz w:val="24"/>
          <w:szCs w:val="24"/>
        </w:rPr>
        <w:t>Как происходит реабилитация</w:t>
      </w:r>
    </w:p>
    <w:p w:rsidR="007928D5" w:rsidRPr="007928D5" w:rsidRDefault="007928D5" w:rsidP="007928D5">
      <w:pPr>
        <w:pStyle w:val="a3"/>
        <w:spacing w:before="0" w:beforeAutospacing="0" w:after="183" w:afterAutospacing="0"/>
        <w:ind w:firstLine="709"/>
        <w:jc w:val="both"/>
        <w:rPr>
          <w:lang w:val="en-US"/>
        </w:rPr>
      </w:pPr>
      <w:r w:rsidRPr="007928D5">
        <w:t>Порядок реабилитации регулируется </w:t>
      </w:r>
      <w:hyperlink r:id="rId9" w:tgtFrame="_blank" w:history="1">
        <w:r w:rsidRPr="007928D5">
          <w:rPr>
            <w:rStyle w:val="a4"/>
            <w:rFonts w:eastAsiaTheme="majorEastAsia"/>
            <w:color w:val="auto"/>
          </w:rPr>
          <w:t>главой II закона № 1761-1</w:t>
        </w:r>
      </w:hyperlink>
      <w:r w:rsidRPr="007928D5">
        <w:t>. Для этого незаконно обвиненный, его родственники или любые лица (организации) должны обратиться с заявлением в органы МВД или прокуратуры по месту нахождения учреждения или должностного лица, осуществившего репрессивные меры. Обратившееся лицо составляет письменное заявление (</w:t>
      </w:r>
      <w:hyperlink r:id="rId10" w:tgtFrame="_blank" w:history="1">
        <w:r w:rsidRPr="007928D5">
          <w:rPr>
            <w:rStyle w:val="a4"/>
            <w:rFonts w:eastAsiaTheme="majorEastAsia"/>
            <w:color w:val="auto"/>
          </w:rPr>
          <w:t>форма принята Приказом МВД РФ от 23.11.1995 № 1165</w:t>
        </w:r>
      </w:hyperlink>
      <w:r w:rsidRPr="007928D5">
        <w:t>). Срок рассмотрения заявления — 3 месяца.</w:t>
      </w:r>
    </w:p>
    <w:p w:rsidR="007928D5" w:rsidRPr="007928D5" w:rsidRDefault="007928D5" w:rsidP="007928D5">
      <w:pPr>
        <w:pStyle w:val="a3"/>
        <w:spacing w:before="0" w:beforeAutospacing="0" w:after="183" w:afterAutospacing="0"/>
        <w:ind w:firstLine="709"/>
        <w:jc w:val="both"/>
      </w:pPr>
      <w:r w:rsidRPr="007928D5">
        <w:t>Ответственные органы власти устанавливают факт применения к лицу мер карательного характера, а также определяют наличие оснований для реабилитации. При положительном решении ответственного органа заявитель получает справку о реабилитации.</w:t>
      </w:r>
    </w:p>
    <w:p w:rsidR="007928D5" w:rsidRDefault="007928D5" w:rsidP="007928D5">
      <w:pPr>
        <w:pStyle w:val="a3"/>
        <w:spacing w:before="0" w:beforeAutospacing="0" w:after="183" w:afterAutospacing="0"/>
        <w:ind w:firstLine="709"/>
        <w:jc w:val="both"/>
        <w:rPr>
          <w:lang w:val="en-US"/>
        </w:rPr>
      </w:pPr>
      <w:r w:rsidRPr="007928D5">
        <w:t>Если наряду с политическими преступлениями лицо обвинялось в совершении уголовных деяний, пересмотр дела осуществляется судом. Если суд решит, что лицо репрессировано необоснованно, заинтересованному лицу выдается справка о пересмотре дела.</w:t>
      </w:r>
    </w:p>
    <w:p w:rsidR="007928D5" w:rsidRPr="007928D5" w:rsidRDefault="007928D5" w:rsidP="007928D5">
      <w:pPr>
        <w:pStyle w:val="a3"/>
        <w:spacing w:before="0" w:beforeAutospacing="0" w:after="183" w:afterAutospacing="0"/>
        <w:ind w:firstLine="709"/>
        <w:jc w:val="both"/>
        <w:rPr>
          <w:lang w:val="en-US"/>
        </w:rPr>
      </w:pPr>
    </w:p>
    <w:p w:rsidR="007928D5" w:rsidRPr="007928D5" w:rsidRDefault="007928D5" w:rsidP="007928D5">
      <w:pPr>
        <w:pStyle w:val="2"/>
        <w:spacing w:before="215" w:after="107"/>
        <w:ind w:firstLine="709"/>
        <w:jc w:val="both"/>
        <w:rPr>
          <w:rFonts w:ascii="Times New Roman" w:hAnsi="Times New Roman" w:cs="Times New Roman"/>
          <w:bCs w:val="0"/>
          <w:color w:val="auto"/>
          <w:sz w:val="24"/>
          <w:szCs w:val="24"/>
        </w:rPr>
      </w:pPr>
      <w:r w:rsidRPr="007928D5">
        <w:rPr>
          <w:rFonts w:ascii="Times New Roman" w:hAnsi="Times New Roman" w:cs="Times New Roman"/>
          <w:bCs w:val="0"/>
          <w:color w:val="auto"/>
          <w:sz w:val="24"/>
          <w:szCs w:val="24"/>
        </w:rPr>
        <w:t>Оформление документов</w:t>
      </w:r>
    </w:p>
    <w:p w:rsidR="007928D5" w:rsidRPr="007928D5" w:rsidRDefault="007928D5" w:rsidP="007928D5">
      <w:pPr>
        <w:pStyle w:val="a3"/>
        <w:spacing w:before="0" w:beforeAutospacing="0" w:after="183" w:afterAutospacing="0"/>
        <w:ind w:firstLine="709"/>
        <w:jc w:val="both"/>
      </w:pPr>
      <w:r w:rsidRPr="007928D5">
        <w:t>Справка о реабилитации предоставляет право на получение удостоверения незаконно обвиненного и на оформление льгот в органах соцзащиты региона проживания льготника.</w:t>
      </w:r>
    </w:p>
    <w:p w:rsidR="007928D5" w:rsidRPr="007928D5" w:rsidRDefault="007928D5" w:rsidP="007928D5">
      <w:pPr>
        <w:ind w:firstLine="709"/>
        <w:jc w:val="both"/>
        <w:rPr>
          <w:rFonts w:ascii="Times New Roman" w:hAnsi="Times New Roman" w:cs="Times New Roman"/>
          <w:sz w:val="24"/>
          <w:szCs w:val="24"/>
        </w:rPr>
      </w:pPr>
      <w:r w:rsidRPr="007928D5">
        <w:rPr>
          <w:rFonts w:ascii="Times New Roman" w:hAnsi="Times New Roman" w:cs="Times New Roman"/>
          <w:sz w:val="24"/>
          <w:szCs w:val="24"/>
        </w:rPr>
        <w:t>Для получения удостоверения необходимо обратиться в орган соцзащиты субъекта РФ и предоставить:</w:t>
      </w:r>
    </w:p>
    <w:p w:rsidR="007928D5" w:rsidRPr="007928D5" w:rsidRDefault="007928D5" w:rsidP="007928D5">
      <w:pPr>
        <w:numPr>
          <w:ilvl w:val="0"/>
          <w:numId w:val="5"/>
        </w:numPr>
        <w:spacing w:before="100" w:beforeAutospacing="1" w:after="75" w:line="240" w:lineRule="auto"/>
        <w:jc w:val="both"/>
        <w:rPr>
          <w:rFonts w:ascii="Times New Roman" w:hAnsi="Times New Roman" w:cs="Times New Roman"/>
          <w:sz w:val="24"/>
          <w:szCs w:val="24"/>
        </w:rPr>
      </w:pPr>
      <w:r w:rsidRPr="007928D5">
        <w:rPr>
          <w:rFonts w:ascii="Times New Roman" w:hAnsi="Times New Roman" w:cs="Times New Roman"/>
          <w:sz w:val="24"/>
          <w:szCs w:val="24"/>
        </w:rPr>
        <w:t>письменное заявление, составленное в свободной форме;</w:t>
      </w:r>
    </w:p>
    <w:p w:rsidR="007928D5" w:rsidRPr="007928D5" w:rsidRDefault="007928D5" w:rsidP="007928D5">
      <w:pPr>
        <w:numPr>
          <w:ilvl w:val="0"/>
          <w:numId w:val="5"/>
        </w:numPr>
        <w:spacing w:before="100" w:beforeAutospacing="1" w:after="75" w:line="240" w:lineRule="auto"/>
        <w:jc w:val="both"/>
        <w:rPr>
          <w:rFonts w:ascii="Times New Roman" w:hAnsi="Times New Roman" w:cs="Times New Roman"/>
          <w:sz w:val="24"/>
          <w:szCs w:val="24"/>
        </w:rPr>
      </w:pPr>
      <w:r w:rsidRPr="007928D5">
        <w:rPr>
          <w:rFonts w:ascii="Times New Roman" w:hAnsi="Times New Roman" w:cs="Times New Roman"/>
          <w:sz w:val="24"/>
          <w:szCs w:val="24"/>
        </w:rPr>
        <w:t>паспорт и СНИЛС;</w:t>
      </w:r>
    </w:p>
    <w:p w:rsidR="007928D5" w:rsidRPr="007928D5" w:rsidRDefault="007928D5" w:rsidP="007928D5">
      <w:pPr>
        <w:numPr>
          <w:ilvl w:val="0"/>
          <w:numId w:val="5"/>
        </w:numPr>
        <w:spacing w:before="100" w:beforeAutospacing="1" w:after="75" w:line="240" w:lineRule="auto"/>
        <w:jc w:val="both"/>
        <w:rPr>
          <w:rFonts w:ascii="Times New Roman" w:hAnsi="Times New Roman" w:cs="Times New Roman"/>
          <w:sz w:val="24"/>
          <w:szCs w:val="24"/>
        </w:rPr>
      </w:pPr>
      <w:r w:rsidRPr="007928D5">
        <w:rPr>
          <w:rFonts w:ascii="Times New Roman" w:hAnsi="Times New Roman" w:cs="Times New Roman"/>
          <w:sz w:val="24"/>
          <w:szCs w:val="24"/>
        </w:rPr>
        <w:t>справку о реабилитации;</w:t>
      </w:r>
    </w:p>
    <w:p w:rsidR="007928D5" w:rsidRPr="007928D5" w:rsidRDefault="007928D5" w:rsidP="007928D5">
      <w:pPr>
        <w:numPr>
          <w:ilvl w:val="0"/>
          <w:numId w:val="5"/>
        </w:numPr>
        <w:spacing w:before="100" w:beforeAutospacing="1" w:after="75" w:line="240" w:lineRule="auto"/>
        <w:jc w:val="both"/>
        <w:rPr>
          <w:rFonts w:ascii="Times New Roman" w:hAnsi="Times New Roman" w:cs="Times New Roman"/>
          <w:sz w:val="24"/>
          <w:szCs w:val="24"/>
        </w:rPr>
      </w:pPr>
      <w:r w:rsidRPr="007928D5">
        <w:rPr>
          <w:rFonts w:ascii="Times New Roman" w:hAnsi="Times New Roman" w:cs="Times New Roman"/>
          <w:sz w:val="24"/>
          <w:szCs w:val="24"/>
        </w:rPr>
        <w:t xml:space="preserve">доверенность от </w:t>
      </w:r>
      <w:proofErr w:type="gramStart"/>
      <w:r w:rsidRPr="007928D5">
        <w:rPr>
          <w:rFonts w:ascii="Times New Roman" w:hAnsi="Times New Roman" w:cs="Times New Roman"/>
          <w:sz w:val="24"/>
          <w:szCs w:val="24"/>
        </w:rPr>
        <w:t>имени</w:t>
      </w:r>
      <w:proofErr w:type="gramEnd"/>
      <w:r w:rsidRPr="007928D5">
        <w:rPr>
          <w:rFonts w:ascii="Times New Roman" w:hAnsi="Times New Roman" w:cs="Times New Roman"/>
          <w:sz w:val="24"/>
          <w:szCs w:val="24"/>
        </w:rPr>
        <w:t xml:space="preserve"> репрессированного или документ, подтверждающий родство, если подачей заявления занимается иное лицо.</w:t>
      </w:r>
    </w:p>
    <w:p w:rsidR="007928D5" w:rsidRPr="007928D5" w:rsidRDefault="007928D5" w:rsidP="007928D5">
      <w:pPr>
        <w:pStyle w:val="a3"/>
        <w:spacing w:before="0" w:beforeAutospacing="0" w:after="183" w:afterAutospacing="0"/>
        <w:ind w:firstLine="709"/>
        <w:jc w:val="both"/>
      </w:pPr>
      <w:r w:rsidRPr="007928D5">
        <w:t>Одновременно можно оформить и льготы, полагающиеся реабилитированному лицу, набор необходимых документов тот же. Также подать заявление на социальную помощь можно в МФЦ или на портале «</w:t>
      </w:r>
      <w:proofErr w:type="spellStart"/>
      <w:r w:rsidRPr="007928D5">
        <w:t>Госуслуги</w:t>
      </w:r>
      <w:proofErr w:type="spellEnd"/>
      <w:r w:rsidRPr="007928D5">
        <w:t>». Чтобы засчитать период заключения, ограничения свободы или отстранения от работы в страховой стаж, необходимо обращаться в региональное отделение Пенсионного фонда РФ.</w:t>
      </w:r>
    </w:p>
    <w:p w:rsidR="007928D5" w:rsidRDefault="007928D5" w:rsidP="007928D5">
      <w:pPr>
        <w:pStyle w:val="2"/>
        <w:spacing w:before="215" w:after="107"/>
        <w:ind w:firstLine="709"/>
        <w:jc w:val="both"/>
        <w:rPr>
          <w:rFonts w:ascii="Times New Roman" w:hAnsi="Times New Roman" w:cs="Times New Roman"/>
          <w:b w:val="0"/>
          <w:bCs w:val="0"/>
          <w:color w:val="auto"/>
          <w:sz w:val="24"/>
          <w:szCs w:val="24"/>
          <w:lang w:val="en-US"/>
        </w:rPr>
      </w:pPr>
    </w:p>
    <w:p w:rsidR="007928D5" w:rsidRPr="007928D5" w:rsidRDefault="007928D5" w:rsidP="007928D5">
      <w:pPr>
        <w:pStyle w:val="2"/>
        <w:spacing w:before="215" w:after="107"/>
        <w:ind w:firstLine="709"/>
        <w:jc w:val="both"/>
        <w:rPr>
          <w:rFonts w:ascii="Times New Roman" w:hAnsi="Times New Roman" w:cs="Times New Roman"/>
          <w:bCs w:val="0"/>
          <w:color w:val="auto"/>
          <w:sz w:val="24"/>
          <w:szCs w:val="24"/>
        </w:rPr>
      </w:pPr>
      <w:r w:rsidRPr="007928D5">
        <w:rPr>
          <w:rFonts w:ascii="Times New Roman" w:hAnsi="Times New Roman" w:cs="Times New Roman"/>
          <w:bCs w:val="0"/>
          <w:color w:val="auto"/>
          <w:sz w:val="24"/>
          <w:szCs w:val="24"/>
        </w:rPr>
        <w:t>Перечень предусмотренных льгот для несправедливо репрессированных</w:t>
      </w:r>
    </w:p>
    <w:p w:rsidR="007928D5" w:rsidRPr="007928D5" w:rsidRDefault="007928D5" w:rsidP="007928D5">
      <w:pPr>
        <w:pStyle w:val="a3"/>
        <w:spacing w:before="0" w:beforeAutospacing="0" w:after="183" w:afterAutospacing="0"/>
        <w:ind w:firstLine="709"/>
        <w:jc w:val="both"/>
      </w:pPr>
      <w:r w:rsidRPr="007928D5">
        <w:t>Лица, признанные репрессированными, получают право на социальную поддержку. </w:t>
      </w:r>
      <w:hyperlink r:id="rId11" w:tgtFrame="_blank" w:history="1">
        <w:r w:rsidRPr="007928D5">
          <w:rPr>
            <w:rStyle w:val="a4"/>
            <w:rFonts w:eastAsiaTheme="majorEastAsia"/>
            <w:color w:val="auto"/>
          </w:rPr>
          <w:t>Согласно закону № 1761-1</w:t>
        </w:r>
      </w:hyperlink>
      <w:r w:rsidRPr="007928D5">
        <w:t>, социальная помощь осуществляется за счет бюджетов субъектов РФ. Поэтому большинство льгот указанной категории граждан регулируются региональными законодательными актами. Федеральное законодательство устанавливает лишь обязательство по выплате материальных выплат репрессированным.</w:t>
      </w:r>
    </w:p>
    <w:p w:rsidR="007928D5" w:rsidRPr="007928D5" w:rsidRDefault="007928D5" w:rsidP="007928D5">
      <w:pPr>
        <w:pStyle w:val="3"/>
        <w:spacing w:before="215" w:after="107"/>
        <w:ind w:firstLine="709"/>
        <w:jc w:val="both"/>
        <w:rPr>
          <w:rFonts w:ascii="Times New Roman" w:hAnsi="Times New Roman" w:cs="Times New Roman"/>
          <w:bCs w:val="0"/>
          <w:color w:val="auto"/>
          <w:sz w:val="24"/>
          <w:szCs w:val="24"/>
        </w:rPr>
      </w:pPr>
      <w:r w:rsidRPr="007928D5">
        <w:rPr>
          <w:rFonts w:ascii="Times New Roman" w:hAnsi="Times New Roman" w:cs="Times New Roman"/>
          <w:bCs w:val="0"/>
          <w:color w:val="auto"/>
          <w:sz w:val="24"/>
          <w:szCs w:val="24"/>
        </w:rPr>
        <w:lastRenderedPageBreak/>
        <w:t>Денежные выплаты</w:t>
      </w:r>
    </w:p>
    <w:p w:rsidR="007928D5" w:rsidRPr="007928D5" w:rsidRDefault="007928D5" w:rsidP="007928D5">
      <w:pPr>
        <w:pStyle w:val="a3"/>
        <w:spacing w:before="0" w:beforeAutospacing="0" w:after="183" w:afterAutospacing="0"/>
        <w:ind w:firstLine="709"/>
        <w:jc w:val="both"/>
      </w:pPr>
      <w:r w:rsidRPr="007928D5">
        <w:t>Признание репрессированным автоматически дает право на получение единовременной денежной выплаты из расчета 75 руб. за каждый месяц заключения или ограничения свободы, но не более 10 тыс. руб. Также возмещению подлежит утраченное имущество. Если его невозможно вернуть в натуральном виде, то реабилитированный получает компенсацию не более 4 тыс. руб. При утрате жилья жертве репрессий полагается компенсация, не превышающая 10 тыс. руб.</w:t>
      </w:r>
    </w:p>
    <w:p w:rsidR="007928D5" w:rsidRPr="007928D5" w:rsidRDefault="007928D5" w:rsidP="007928D5">
      <w:pPr>
        <w:pStyle w:val="a3"/>
        <w:spacing w:before="0" w:beforeAutospacing="0" w:after="183" w:afterAutospacing="0"/>
        <w:ind w:firstLine="709"/>
        <w:jc w:val="both"/>
      </w:pPr>
      <w:r w:rsidRPr="007928D5">
        <w:t xml:space="preserve">Региональные законодательные акты вправе устанавливать повышенный размер </w:t>
      </w:r>
      <w:proofErr w:type="spellStart"/>
      <w:r w:rsidRPr="007928D5">
        <w:t>единоразовых</w:t>
      </w:r>
      <w:proofErr w:type="spellEnd"/>
      <w:r w:rsidRPr="007928D5">
        <w:t xml:space="preserve"> компенсаций. Также во многих регионах установлены ежемесячные и ежегодные выплаты указанной категории лиц.</w:t>
      </w:r>
    </w:p>
    <w:p w:rsidR="007928D5" w:rsidRDefault="007928D5" w:rsidP="007928D5">
      <w:pPr>
        <w:pStyle w:val="3"/>
        <w:spacing w:before="215" w:after="107"/>
        <w:ind w:firstLine="709"/>
        <w:jc w:val="both"/>
        <w:rPr>
          <w:rFonts w:ascii="Times New Roman" w:hAnsi="Times New Roman" w:cs="Times New Roman"/>
          <w:bCs w:val="0"/>
          <w:color w:val="auto"/>
          <w:sz w:val="24"/>
          <w:szCs w:val="24"/>
          <w:lang w:val="en-US"/>
        </w:rPr>
      </w:pPr>
    </w:p>
    <w:p w:rsidR="007928D5" w:rsidRPr="007928D5" w:rsidRDefault="007928D5" w:rsidP="007928D5">
      <w:pPr>
        <w:pStyle w:val="3"/>
        <w:spacing w:before="215" w:after="107"/>
        <w:ind w:firstLine="709"/>
        <w:jc w:val="both"/>
        <w:rPr>
          <w:rFonts w:ascii="Times New Roman" w:hAnsi="Times New Roman" w:cs="Times New Roman"/>
          <w:bCs w:val="0"/>
          <w:color w:val="auto"/>
          <w:sz w:val="24"/>
          <w:szCs w:val="24"/>
        </w:rPr>
      </w:pPr>
      <w:r w:rsidRPr="007928D5">
        <w:rPr>
          <w:rFonts w:ascii="Times New Roman" w:hAnsi="Times New Roman" w:cs="Times New Roman"/>
          <w:bCs w:val="0"/>
          <w:color w:val="auto"/>
          <w:sz w:val="24"/>
          <w:szCs w:val="24"/>
        </w:rPr>
        <w:t>Социальные льготы</w:t>
      </w:r>
    </w:p>
    <w:p w:rsidR="007928D5" w:rsidRPr="007928D5" w:rsidRDefault="007928D5" w:rsidP="007928D5">
      <w:pPr>
        <w:ind w:firstLine="709"/>
        <w:jc w:val="both"/>
        <w:rPr>
          <w:rFonts w:ascii="Times New Roman" w:hAnsi="Times New Roman" w:cs="Times New Roman"/>
          <w:sz w:val="24"/>
          <w:szCs w:val="24"/>
        </w:rPr>
      </w:pPr>
      <w:r w:rsidRPr="007928D5">
        <w:rPr>
          <w:rFonts w:ascii="Times New Roman" w:hAnsi="Times New Roman" w:cs="Times New Roman"/>
          <w:sz w:val="24"/>
          <w:szCs w:val="24"/>
        </w:rPr>
        <w:t>Перечень социальных льгот реабилитированным гражданам может включать в себя:</w:t>
      </w:r>
    </w:p>
    <w:p w:rsidR="007928D5" w:rsidRPr="007928D5" w:rsidRDefault="007928D5" w:rsidP="007928D5">
      <w:pPr>
        <w:numPr>
          <w:ilvl w:val="0"/>
          <w:numId w:val="6"/>
        </w:numPr>
        <w:spacing w:before="100" w:beforeAutospacing="1" w:after="75" w:line="240" w:lineRule="auto"/>
        <w:jc w:val="both"/>
        <w:rPr>
          <w:rFonts w:ascii="Times New Roman" w:hAnsi="Times New Roman" w:cs="Times New Roman"/>
          <w:sz w:val="24"/>
          <w:szCs w:val="24"/>
        </w:rPr>
      </w:pPr>
      <w:r w:rsidRPr="007928D5">
        <w:rPr>
          <w:rFonts w:ascii="Times New Roman" w:hAnsi="Times New Roman" w:cs="Times New Roman"/>
          <w:sz w:val="24"/>
          <w:szCs w:val="24"/>
        </w:rPr>
        <w:t>бесплатный проезд или скидку на него в 50% на внутригородском и пригородном транспорте;</w:t>
      </w:r>
    </w:p>
    <w:p w:rsidR="007928D5" w:rsidRPr="007928D5" w:rsidRDefault="007928D5" w:rsidP="007928D5">
      <w:pPr>
        <w:numPr>
          <w:ilvl w:val="0"/>
          <w:numId w:val="6"/>
        </w:numPr>
        <w:spacing w:before="100" w:beforeAutospacing="1" w:after="75" w:line="240" w:lineRule="auto"/>
        <w:jc w:val="both"/>
        <w:rPr>
          <w:rFonts w:ascii="Times New Roman" w:hAnsi="Times New Roman" w:cs="Times New Roman"/>
          <w:sz w:val="24"/>
          <w:szCs w:val="24"/>
        </w:rPr>
      </w:pPr>
      <w:r w:rsidRPr="007928D5">
        <w:rPr>
          <w:rFonts w:ascii="Times New Roman" w:hAnsi="Times New Roman" w:cs="Times New Roman"/>
          <w:sz w:val="24"/>
          <w:szCs w:val="24"/>
        </w:rPr>
        <w:t>однократную ежегодную компенсацию проезда железнодорожным, воздушным, автотранспортом внутри РФ;</w:t>
      </w:r>
    </w:p>
    <w:p w:rsidR="007928D5" w:rsidRPr="007928D5" w:rsidRDefault="007928D5" w:rsidP="007928D5">
      <w:pPr>
        <w:numPr>
          <w:ilvl w:val="0"/>
          <w:numId w:val="6"/>
        </w:numPr>
        <w:spacing w:before="100" w:beforeAutospacing="1" w:after="75" w:line="240" w:lineRule="auto"/>
        <w:jc w:val="both"/>
        <w:rPr>
          <w:rFonts w:ascii="Times New Roman" w:hAnsi="Times New Roman" w:cs="Times New Roman"/>
          <w:sz w:val="24"/>
          <w:szCs w:val="24"/>
        </w:rPr>
      </w:pPr>
      <w:r w:rsidRPr="007928D5">
        <w:rPr>
          <w:rFonts w:ascii="Times New Roman" w:hAnsi="Times New Roman" w:cs="Times New Roman"/>
          <w:sz w:val="24"/>
          <w:szCs w:val="24"/>
        </w:rPr>
        <w:t>компенсацию расходов на лечение и скидку на покупку лекарств;</w:t>
      </w:r>
    </w:p>
    <w:p w:rsidR="007928D5" w:rsidRPr="007928D5" w:rsidRDefault="007928D5" w:rsidP="007928D5">
      <w:pPr>
        <w:numPr>
          <w:ilvl w:val="0"/>
          <w:numId w:val="6"/>
        </w:numPr>
        <w:spacing w:before="100" w:beforeAutospacing="1" w:after="75" w:line="240" w:lineRule="auto"/>
        <w:jc w:val="both"/>
        <w:rPr>
          <w:rFonts w:ascii="Times New Roman" w:hAnsi="Times New Roman" w:cs="Times New Roman"/>
          <w:sz w:val="24"/>
          <w:szCs w:val="24"/>
        </w:rPr>
      </w:pPr>
      <w:r w:rsidRPr="007928D5">
        <w:rPr>
          <w:rFonts w:ascii="Times New Roman" w:hAnsi="Times New Roman" w:cs="Times New Roman"/>
          <w:sz w:val="24"/>
          <w:szCs w:val="24"/>
        </w:rPr>
        <w:t>бесплатные путевки в санатории и профилактории;</w:t>
      </w:r>
    </w:p>
    <w:p w:rsidR="007928D5" w:rsidRPr="007928D5" w:rsidRDefault="007928D5" w:rsidP="007928D5">
      <w:pPr>
        <w:numPr>
          <w:ilvl w:val="0"/>
          <w:numId w:val="6"/>
        </w:numPr>
        <w:spacing w:before="100" w:beforeAutospacing="1" w:after="75" w:line="240" w:lineRule="auto"/>
        <w:jc w:val="both"/>
        <w:rPr>
          <w:rFonts w:ascii="Times New Roman" w:hAnsi="Times New Roman" w:cs="Times New Roman"/>
          <w:sz w:val="24"/>
          <w:szCs w:val="24"/>
        </w:rPr>
      </w:pPr>
      <w:r w:rsidRPr="007928D5">
        <w:rPr>
          <w:rFonts w:ascii="Times New Roman" w:hAnsi="Times New Roman" w:cs="Times New Roman"/>
          <w:sz w:val="24"/>
          <w:szCs w:val="24"/>
        </w:rPr>
        <w:t>бесплатное обеспечение протезами, в том числе зубными;</w:t>
      </w:r>
    </w:p>
    <w:p w:rsidR="007928D5" w:rsidRPr="007928D5" w:rsidRDefault="007928D5" w:rsidP="007928D5">
      <w:pPr>
        <w:numPr>
          <w:ilvl w:val="0"/>
          <w:numId w:val="6"/>
        </w:numPr>
        <w:spacing w:before="100" w:beforeAutospacing="1" w:after="75" w:line="240" w:lineRule="auto"/>
        <w:jc w:val="both"/>
        <w:rPr>
          <w:rFonts w:ascii="Times New Roman" w:hAnsi="Times New Roman" w:cs="Times New Roman"/>
          <w:sz w:val="24"/>
          <w:szCs w:val="24"/>
        </w:rPr>
      </w:pPr>
      <w:r w:rsidRPr="007928D5">
        <w:rPr>
          <w:rFonts w:ascii="Times New Roman" w:hAnsi="Times New Roman" w:cs="Times New Roman"/>
          <w:sz w:val="24"/>
          <w:szCs w:val="24"/>
        </w:rPr>
        <w:t>компенсацию расходов по оплате услуг ЖКХ, в том числе на покупку и доставку топлива;</w:t>
      </w:r>
    </w:p>
    <w:p w:rsidR="007928D5" w:rsidRPr="007928D5" w:rsidRDefault="007928D5" w:rsidP="007928D5">
      <w:pPr>
        <w:numPr>
          <w:ilvl w:val="0"/>
          <w:numId w:val="6"/>
        </w:numPr>
        <w:spacing w:before="100" w:beforeAutospacing="1" w:after="75" w:line="240" w:lineRule="auto"/>
        <w:jc w:val="both"/>
        <w:rPr>
          <w:rFonts w:ascii="Times New Roman" w:hAnsi="Times New Roman" w:cs="Times New Roman"/>
          <w:sz w:val="24"/>
          <w:szCs w:val="24"/>
        </w:rPr>
      </w:pPr>
      <w:r w:rsidRPr="007928D5">
        <w:rPr>
          <w:rFonts w:ascii="Times New Roman" w:hAnsi="Times New Roman" w:cs="Times New Roman"/>
          <w:sz w:val="24"/>
          <w:szCs w:val="24"/>
        </w:rPr>
        <w:t>внеочередное медицинское обслуживание;</w:t>
      </w:r>
    </w:p>
    <w:p w:rsidR="007928D5" w:rsidRPr="007928D5" w:rsidRDefault="007928D5" w:rsidP="007928D5">
      <w:pPr>
        <w:numPr>
          <w:ilvl w:val="0"/>
          <w:numId w:val="6"/>
        </w:numPr>
        <w:spacing w:before="100" w:beforeAutospacing="1" w:after="75" w:line="240" w:lineRule="auto"/>
        <w:jc w:val="both"/>
        <w:rPr>
          <w:rFonts w:ascii="Times New Roman" w:hAnsi="Times New Roman" w:cs="Times New Roman"/>
          <w:sz w:val="24"/>
          <w:szCs w:val="24"/>
        </w:rPr>
      </w:pPr>
      <w:r w:rsidRPr="007928D5">
        <w:rPr>
          <w:rFonts w:ascii="Times New Roman" w:hAnsi="Times New Roman" w:cs="Times New Roman"/>
          <w:sz w:val="24"/>
          <w:szCs w:val="24"/>
        </w:rPr>
        <w:t xml:space="preserve">внеочередное право на поступление в дома </w:t>
      </w:r>
      <w:proofErr w:type="gramStart"/>
      <w:r w:rsidRPr="007928D5">
        <w:rPr>
          <w:rFonts w:ascii="Times New Roman" w:hAnsi="Times New Roman" w:cs="Times New Roman"/>
          <w:sz w:val="24"/>
          <w:szCs w:val="24"/>
        </w:rPr>
        <w:t>престарелых</w:t>
      </w:r>
      <w:proofErr w:type="gramEnd"/>
      <w:r w:rsidRPr="007928D5">
        <w:rPr>
          <w:rFonts w:ascii="Times New Roman" w:hAnsi="Times New Roman" w:cs="Times New Roman"/>
          <w:sz w:val="24"/>
          <w:szCs w:val="24"/>
        </w:rPr>
        <w:t>.</w:t>
      </w:r>
    </w:p>
    <w:p w:rsidR="007928D5" w:rsidRDefault="007928D5" w:rsidP="007928D5">
      <w:pPr>
        <w:pStyle w:val="3"/>
        <w:spacing w:before="215" w:after="107"/>
        <w:ind w:firstLine="709"/>
        <w:jc w:val="both"/>
        <w:rPr>
          <w:rFonts w:ascii="Times New Roman" w:hAnsi="Times New Roman" w:cs="Times New Roman"/>
          <w:bCs w:val="0"/>
          <w:color w:val="auto"/>
          <w:sz w:val="24"/>
          <w:szCs w:val="24"/>
          <w:lang w:val="en-US"/>
        </w:rPr>
      </w:pPr>
    </w:p>
    <w:p w:rsidR="007928D5" w:rsidRPr="007928D5" w:rsidRDefault="007928D5" w:rsidP="007928D5">
      <w:pPr>
        <w:pStyle w:val="3"/>
        <w:spacing w:before="215" w:after="107"/>
        <w:ind w:firstLine="709"/>
        <w:jc w:val="both"/>
        <w:rPr>
          <w:rFonts w:ascii="Times New Roman" w:hAnsi="Times New Roman" w:cs="Times New Roman"/>
          <w:bCs w:val="0"/>
          <w:color w:val="auto"/>
          <w:sz w:val="24"/>
          <w:szCs w:val="24"/>
        </w:rPr>
      </w:pPr>
      <w:r w:rsidRPr="007928D5">
        <w:rPr>
          <w:rFonts w:ascii="Times New Roman" w:hAnsi="Times New Roman" w:cs="Times New Roman"/>
          <w:bCs w:val="0"/>
          <w:color w:val="auto"/>
          <w:sz w:val="24"/>
          <w:szCs w:val="24"/>
        </w:rPr>
        <w:t>Пенсионные преимущества</w:t>
      </w:r>
    </w:p>
    <w:p w:rsidR="007928D5" w:rsidRPr="007928D5" w:rsidRDefault="007928D5" w:rsidP="007928D5">
      <w:pPr>
        <w:pStyle w:val="a3"/>
        <w:spacing w:before="0" w:beforeAutospacing="0" w:after="183" w:afterAutospacing="0"/>
        <w:ind w:firstLine="709"/>
        <w:jc w:val="both"/>
      </w:pPr>
      <w:r w:rsidRPr="007928D5">
        <w:t xml:space="preserve">При расчете страховой пенсии репрессированному лицу период заключения или ограничения свободы (в ссылке, на </w:t>
      </w:r>
      <w:proofErr w:type="spellStart"/>
      <w:r w:rsidRPr="007928D5">
        <w:t>спецпоселении</w:t>
      </w:r>
      <w:proofErr w:type="spellEnd"/>
      <w:r w:rsidRPr="007928D5">
        <w:t xml:space="preserve">), а также срок отстранения от работы засчитываются в страховой стаж пенсионера. Такая норма установлена </w:t>
      </w:r>
      <w:proofErr w:type="spellStart"/>
      <w:r w:rsidRPr="007928D5">
        <w:t>пп</w:t>
      </w:r>
      <w:proofErr w:type="spellEnd"/>
      <w:r w:rsidRPr="007928D5">
        <w:t>. 5 и 10 п. 1 ст. </w:t>
      </w:r>
      <w:hyperlink r:id="rId12" w:tgtFrame="_blank" w:history="1">
        <w:r w:rsidRPr="007928D5">
          <w:rPr>
            <w:rStyle w:val="a4"/>
            <w:rFonts w:eastAsiaTheme="majorEastAsia"/>
            <w:color w:val="auto"/>
          </w:rPr>
          <w:t>12 Федерального закона № 400-ФЗ «О страховых пенсиях».</w:t>
        </w:r>
      </w:hyperlink>
      <w:r w:rsidRPr="007928D5">
        <w:t xml:space="preserve"> При включении времени пребывании гражданина на </w:t>
      </w:r>
      <w:proofErr w:type="spellStart"/>
      <w:r w:rsidRPr="007928D5">
        <w:t>спецпоселении</w:t>
      </w:r>
      <w:proofErr w:type="spellEnd"/>
      <w:r w:rsidRPr="007928D5">
        <w:t xml:space="preserve"> отсчет производится с момента достижения лицом возраста 16 лет.</w:t>
      </w:r>
    </w:p>
    <w:p w:rsidR="007928D5" w:rsidRPr="007928D5" w:rsidRDefault="007928D5" w:rsidP="007928D5">
      <w:pPr>
        <w:pStyle w:val="a3"/>
        <w:spacing w:before="0" w:beforeAutospacing="0" w:after="183" w:afterAutospacing="0"/>
        <w:ind w:firstLine="709"/>
        <w:jc w:val="both"/>
      </w:pPr>
    </w:p>
    <w:p w:rsidR="007928D5" w:rsidRPr="007928D5" w:rsidRDefault="007928D5" w:rsidP="007928D5">
      <w:pPr>
        <w:pStyle w:val="3"/>
        <w:spacing w:before="215" w:after="107"/>
        <w:ind w:firstLine="709"/>
        <w:jc w:val="both"/>
        <w:rPr>
          <w:rFonts w:ascii="Times New Roman" w:hAnsi="Times New Roman" w:cs="Times New Roman"/>
          <w:bCs w:val="0"/>
          <w:color w:val="auto"/>
          <w:sz w:val="24"/>
          <w:szCs w:val="24"/>
        </w:rPr>
      </w:pPr>
      <w:r w:rsidRPr="007928D5">
        <w:rPr>
          <w:rFonts w:ascii="Times New Roman" w:hAnsi="Times New Roman" w:cs="Times New Roman"/>
          <w:bCs w:val="0"/>
          <w:color w:val="auto"/>
          <w:sz w:val="24"/>
          <w:szCs w:val="24"/>
        </w:rPr>
        <w:t>Дополнительные льготы</w:t>
      </w:r>
    </w:p>
    <w:p w:rsidR="007928D5" w:rsidRPr="007928D5" w:rsidRDefault="007928D5" w:rsidP="007928D5">
      <w:pPr>
        <w:pStyle w:val="a3"/>
        <w:spacing w:before="0" w:beforeAutospacing="0" w:after="183" w:afterAutospacing="0"/>
        <w:ind w:firstLine="709"/>
        <w:jc w:val="both"/>
      </w:pPr>
      <w:r w:rsidRPr="007928D5">
        <w:t>Большинство льгот устанавливается законами субъектов РФ и региональными властями. Федеральное законодательство гарантирует лишь разумный минимум социальной помощи, положенной реабилитированным. Ее объем во многом зависит от возможностей регионального бюджета и количества лиц, имеющих право на социальную поддержку.</w:t>
      </w:r>
    </w:p>
    <w:p w:rsidR="007928D5" w:rsidRPr="007928D5" w:rsidRDefault="007928D5" w:rsidP="007928D5">
      <w:pPr>
        <w:pStyle w:val="a3"/>
        <w:spacing w:before="0" w:beforeAutospacing="0" w:after="183" w:afterAutospacing="0"/>
        <w:ind w:firstLine="709"/>
        <w:jc w:val="both"/>
      </w:pPr>
      <w:r w:rsidRPr="007928D5">
        <w:lastRenderedPageBreak/>
        <w:t>В субъектах с большим количеством льготников, например, в регионах компактного проживания репрессированных народов, обычно установлены дополнительные льготы. В таких регионах может применяться освобождение от земельного налога в отношении репрессированных лиц, вышедших на пенсию. Также в указанных субъектах РФ нередко установлен повышенный размер ежемесячных выплат.</w:t>
      </w:r>
    </w:p>
    <w:p w:rsidR="007928D5" w:rsidRDefault="007928D5" w:rsidP="007928D5">
      <w:pPr>
        <w:pStyle w:val="2"/>
        <w:spacing w:before="215" w:after="107"/>
        <w:ind w:firstLine="709"/>
        <w:jc w:val="both"/>
        <w:rPr>
          <w:rFonts w:ascii="Times New Roman" w:hAnsi="Times New Roman" w:cs="Times New Roman"/>
          <w:b w:val="0"/>
          <w:bCs w:val="0"/>
          <w:color w:val="auto"/>
          <w:sz w:val="24"/>
          <w:szCs w:val="24"/>
          <w:lang w:val="en-US"/>
        </w:rPr>
      </w:pPr>
    </w:p>
    <w:p w:rsidR="007928D5" w:rsidRPr="007928D5" w:rsidRDefault="007928D5" w:rsidP="007928D5">
      <w:pPr>
        <w:pStyle w:val="2"/>
        <w:spacing w:before="215" w:after="107"/>
        <w:ind w:firstLine="709"/>
        <w:jc w:val="both"/>
        <w:rPr>
          <w:rFonts w:ascii="Times New Roman" w:hAnsi="Times New Roman" w:cs="Times New Roman"/>
          <w:bCs w:val="0"/>
          <w:color w:val="auto"/>
          <w:sz w:val="24"/>
          <w:szCs w:val="24"/>
        </w:rPr>
      </w:pPr>
      <w:r w:rsidRPr="007928D5">
        <w:rPr>
          <w:rFonts w:ascii="Times New Roman" w:hAnsi="Times New Roman" w:cs="Times New Roman"/>
          <w:bCs w:val="0"/>
          <w:color w:val="auto"/>
          <w:sz w:val="24"/>
          <w:szCs w:val="24"/>
        </w:rPr>
        <w:t>Какие гарантии получают жертвы политических репрессий</w:t>
      </w:r>
    </w:p>
    <w:p w:rsidR="007928D5" w:rsidRPr="007928D5" w:rsidRDefault="007928D5" w:rsidP="007928D5">
      <w:pPr>
        <w:ind w:firstLine="709"/>
        <w:jc w:val="both"/>
        <w:rPr>
          <w:rFonts w:ascii="Times New Roman" w:hAnsi="Times New Roman" w:cs="Times New Roman"/>
          <w:sz w:val="24"/>
          <w:szCs w:val="24"/>
        </w:rPr>
      </w:pPr>
      <w:r w:rsidRPr="007928D5">
        <w:rPr>
          <w:rFonts w:ascii="Times New Roman" w:hAnsi="Times New Roman" w:cs="Times New Roman"/>
          <w:sz w:val="24"/>
          <w:szCs w:val="24"/>
        </w:rPr>
        <w:t>Реабилитация подразумевает восстановление в правах, утраченных в ходе государственного преследования. Невинно пострадавшим от деятельности государства:</w:t>
      </w:r>
    </w:p>
    <w:p w:rsidR="007928D5" w:rsidRPr="007928D5" w:rsidRDefault="007928D5" w:rsidP="007928D5">
      <w:pPr>
        <w:numPr>
          <w:ilvl w:val="0"/>
          <w:numId w:val="7"/>
        </w:numPr>
        <w:spacing w:before="100" w:beforeAutospacing="1" w:after="75" w:line="240" w:lineRule="auto"/>
        <w:jc w:val="both"/>
        <w:rPr>
          <w:rFonts w:ascii="Times New Roman" w:hAnsi="Times New Roman" w:cs="Times New Roman"/>
          <w:sz w:val="24"/>
          <w:szCs w:val="24"/>
        </w:rPr>
      </w:pPr>
      <w:r w:rsidRPr="007928D5">
        <w:rPr>
          <w:rFonts w:ascii="Times New Roman" w:hAnsi="Times New Roman" w:cs="Times New Roman"/>
          <w:sz w:val="24"/>
          <w:szCs w:val="24"/>
        </w:rPr>
        <w:t>по возможности возвращается утраченное имущество;</w:t>
      </w:r>
    </w:p>
    <w:p w:rsidR="007928D5" w:rsidRPr="007928D5" w:rsidRDefault="007928D5" w:rsidP="007928D5">
      <w:pPr>
        <w:numPr>
          <w:ilvl w:val="0"/>
          <w:numId w:val="7"/>
        </w:numPr>
        <w:spacing w:before="100" w:beforeAutospacing="1" w:after="75" w:line="240" w:lineRule="auto"/>
        <w:jc w:val="both"/>
        <w:rPr>
          <w:rFonts w:ascii="Times New Roman" w:hAnsi="Times New Roman" w:cs="Times New Roman"/>
          <w:sz w:val="24"/>
          <w:szCs w:val="24"/>
        </w:rPr>
      </w:pPr>
      <w:r w:rsidRPr="007928D5">
        <w:rPr>
          <w:rFonts w:ascii="Times New Roman" w:hAnsi="Times New Roman" w:cs="Times New Roman"/>
          <w:sz w:val="24"/>
          <w:szCs w:val="24"/>
        </w:rPr>
        <w:t>возвращается доброе имя (публично опровергаются обвинения в их адрес);</w:t>
      </w:r>
    </w:p>
    <w:p w:rsidR="007928D5" w:rsidRPr="007928D5" w:rsidRDefault="007928D5" w:rsidP="007928D5">
      <w:pPr>
        <w:numPr>
          <w:ilvl w:val="0"/>
          <w:numId w:val="7"/>
        </w:numPr>
        <w:spacing w:before="100" w:beforeAutospacing="1" w:after="75" w:line="240" w:lineRule="auto"/>
        <w:jc w:val="both"/>
        <w:rPr>
          <w:rFonts w:ascii="Times New Roman" w:hAnsi="Times New Roman" w:cs="Times New Roman"/>
          <w:sz w:val="24"/>
          <w:szCs w:val="24"/>
        </w:rPr>
      </w:pPr>
      <w:r w:rsidRPr="007928D5">
        <w:rPr>
          <w:rFonts w:ascii="Times New Roman" w:hAnsi="Times New Roman" w:cs="Times New Roman"/>
          <w:sz w:val="24"/>
          <w:szCs w:val="24"/>
        </w:rPr>
        <w:t>восстанавливаются воинские и специальные звания;</w:t>
      </w:r>
    </w:p>
    <w:p w:rsidR="007928D5" w:rsidRPr="007928D5" w:rsidRDefault="007928D5" w:rsidP="007928D5">
      <w:pPr>
        <w:numPr>
          <w:ilvl w:val="0"/>
          <w:numId w:val="7"/>
        </w:numPr>
        <w:spacing w:before="100" w:beforeAutospacing="1" w:after="75" w:line="240" w:lineRule="auto"/>
        <w:jc w:val="both"/>
        <w:rPr>
          <w:rFonts w:ascii="Times New Roman" w:hAnsi="Times New Roman" w:cs="Times New Roman"/>
          <w:sz w:val="24"/>
          <w:szCs w:val="24"/>
        </w:rPr>
      </w:pPr>
      <w:r w:rsidRPr="007928D5">
        <w:rPr>
          <w:rFonts w:ascii="Times New Roman" w:hAnsi="Times New Roman" w:cs="Times New Roman"/>
          <w:sz w:val="24"/>
          <w:szCs w:val="24"/>
        </w:rPr>
        <w:t>возвращаются государственные награды;</w:t>
      </w:r>
    </w:p>
    <w:p w:rsidR="007928D5" w:rsidRPr="007928D5" w:rsidRDefault="007928D5" w:rsidP="007928D5">
      <w:pPr>
        <w:numPr>
          <w:ilvl w:val="0"/>
          <w:numId w:val="7"/>
        </w:numPr>
        <w:spacing w:before="100" w:beforeAutospacing="1" w:after="75" w:line="240" w:lineRule="auto"/>
        <w:jc w:val="both"/>
        <w:rPr>
          <w:rFonts w:ascii="Times New Roman" w:hAnsi="Times New Roman" w:cs="Times New Roman"/>
          <w:sz w:val="24"/>
          <w:szCs w:val="24"/>
        </w:rPr>
      </w:pPr>
      <w:r w:rsidRPr="007928D5">
        <w:rPr>
          <w:rFonts w:ascii="Times New Roman" w:hAnsi="Times New Roman" w:cs="Times New Roman"/>
          <w:sz w:val="24"/>
          <w:szCs w:val="24"/>
        </w:rPr>
        <w:t>восстанавливается гражданство РФ.</w:t>
      </w:r>
    </w:p>
    <w:p w:rsidR="007928D5" w:rsidRDefault="007928D5" w:rsidP="007928D5">
      <w:pPr>
        <w:pStyle w:val="a3"/>
        <w:spacing w:before="0" w:beforeAutospacing="0" w:after="183" w:afterAutospacing="0"/>
        <w:jc w:val="both"/>
        <w:rPr>
          <w:lang w:val="en-US"/>
        </w:rPr>
      </w:pPr>
    </w:p>
    <w:p w:rsidR="007928D5" w:rsidRDefault="007928D5" w:rsidP="007928D5">
      <w:pPr>
        <w:pStyle w:val="a3"/>
        <w:spacing w:before="0" w:beforeAutospacing="0" w:after="183" w:afterAutospacing="0"/>
        <w:ind w:firstLine="709"/>
        <w:jc w:val="both"/>
        <w:rPr>
          <w:lang w:val="en-US"/>
        </w:rPr>
      </w:pPr>
      <w:r w:rsidRPr="007928D5">
        <w:t>Репрессированные народы получают возможность вернуться в места своего компактного проживания. Органы власти РФ, субъектов и муниципалитетов получают право на увековечивание памяти репрессированных и на поддержку общественных организаций, занимающихся указанной деятельностью.</w:t>
      </w:r>
    </w:p>
    <w:p w:rsidR="007928D5" w:rsidRPr="007928D5" w:rsidRDefault="007928D5" w:rsidP="007928D5">
      <w:pPr>
        <w:pStyle w:val="a3"/>
        <w:spacing w:before="0" w:beforeAutospacing="0" w:after="183" w:afterAutospacing="0"/>
        <w:ind w:firstLine="709"/>
        <w:jc w:val="both"/>
        <w:rPr>
          <w:lang w:val="en-US"/>
        </w:rPr>
      </w:pPr>
    </w:p>
    <w:p w:rsidR="007928D5" w:rsidRPr="007928D5" w:rsidRDefault="007928D5" w:rsidP="007928D5">
      <w:pPr>
        <w:pStyle w:val="2"/>
        <w:spacing w:before="215" w:after="107"/>
        <w:ind w:firstLine="709"/>
        <w:jc w:val="both"/>
        <w:rPr>
          <w:rFonts w:ascii="Times New Roman" w:hAnsi="Times New Roman" w:cs="Times New Roman"/>
          <w:bCs w:val="0"/>
          <w:color w:val="auto"/>
          <w:sz w:val="24"/>
          <w:szCs w:val="24"/>
        </w:rPr>
      </w:pPr>
      <w:r w:rsidRPr="007928D5">
        <w:rPr>
          <w:rFonts w:ascii="Times New Roman" w:hAnsi="Times New Roman" w:cs="Times New Roman"/>
          <w:bCs w:val="0"/>
          <w:color w:val="auto"/>
          <w:sz w:val="24"/>
          <w:szCs w:val="24"/>
        </w:rPr>
        <w:t>Региональные особенности льготной программы</w:t>
      </w:r>
    </w:p>
    <w:p w:rsidR="007928D5" w:rsidRPr="007928D5" w:rsidRDefault="007928D5" w:rsidP="007928D5">
      <w:pPr>
        <w:pStyle w:val="a3"/>
        <w:spacing w:before="0" w:beforeAutospacing="0" w:after="183" w:afterAutospacing="0"/>
        <w:ind w:firstLine="709"/>
        <w:jc w:val="both"/>
      </w:pPr>
      <w:r w:rsidRPr="007928D5">
        <w:t>Так как большинство льгот реабилитированным переданы на региональный уровень, то в различных субъектах РФ объем предоставляемой социальной помощи может значительно различаться. Например, в Санкт-Петербурге размер ежемесячной выплаты составляет от 2237 до 4472 руб. (зависит от категории репрессированного, сумма ежегодно индексируется), а в Кабардино-Балкарии — 10879 руб. В Московской области ежемесячных выплат не предусмотрено вовсе, реабилитированные граждане получают ежегодную выплату в 6500 руб. В Свердловской области размер ежегодной выплаты составляет 1050 руб.</w:t>
      </w:r>
    </w:p>
    <w:p w:rsidR="007928D5" w:rsidRPr="007928D5" w:rsidRDefault="007928D5" w:rsidP="007928D5">
      <w:pPr>
        <w:pStyle w:val="a3"/>
        <w:spacing w:before="0" w:beforeAutospacing="0" w:after="183" w:afterAutospacing="0"/>
        <w:ind w:firstLine="709"/>
        <w:jc w:val="both"/>
      </w:pPr>
      <w:r w:rsidRPr="007928D5">
        <w:t xml:space="preserve">Также в отдельных субъектах РФ устанавливают дополнительные виды соцобеспечения для реабилитированных граждан. Например, в Москве осуществляется бесплатная установка стационарных </w:t>
      </w:r>
      <w:proofErr w:type="gramStart"/>
      <w:r w:rsidRPr="007928D5">
        <w:t>телефонов</w:t>
      </w:r>
      <w:proofErr w:type="gramEnd"/>
      <w:r w:rsidRPr="007928D5">
        <w:t xml:space="preserve"> и компенсируются расходы за связь. В Краснодарском крае и Башкирии реабилитированные граждане, в ходе репрессий утратившие жилье и в настоящий момент нуждающиеся в нем, вправе рассчитывать на жилищные субсидии. Отдельные виды помощи установлены и в других регионах.</w:t>
      </w:r>
    </w:p>
    <w:p w:rsidR="007928D5" w:rsidRPr="007928D5" w:rsidRDefault="007928D5" w:rsidP="007928D5">
      <w:pPr>
        <w:pStyle w:val="a3"/>
        <w:spacing w:before="0" w:beforeAutospacing="0" w:after="183" w:afterAutospacing="0"/>
        <w:ind w:firstLine="709"/>
        <w:jc w:val="both"/>
      </w:pPr>
      <w:r w:rsidRPr="007928D5">
        <w:t>Список льгот реабилитированных граждан РФ может значительно различаться — многое зависит от региона проживания льготника. Федеральное законодательство гарантирует лишь восстановление в гражданских правах, возвращение доброго имени и небольшую денежную компенсацию реабилитированным. Остальные льготы лицам, пострадавшим от репрессий, отданы на откуп регионам.</w:t>
      </w:r>
    </w:p>
    <w:p w:rsidR="00500C6A" w:rsidRPr="007928D5" w:rsidRDefault="00500C6A" w:rsidP="007928D5">
      <w:pPr>
        <w:ind w:firstLine="709"/>
        <w:jc w:val="both"/>
        <w:rPr>
          <w:rFonts w:ascii="Times New Roman" w:hAnsi="Times New Roman" w:cs="Times New Roman"/>
          <w:sz w:val="24"/>
          <w:szCs w:val="24"/>
        </w:rPr>
      </w:pPr>
    </w:p>
    <w:sectPr w:rsidR="00500C6A" w:rsidRPr="007928D5" w:rsidSect="00500C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786"/>
    <w:multiLevelType w:val="multilevel"/>
    <w:tmpl w:val="09E6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F38C9"/>
    <w:multiLevelType w:val="multilevel"/>
    <w:tmpl w:val="7C680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34FB4"/>
    <w:multiLevelType w:val="multilevel"/>
    <w:tmpl w:val="DE7E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763DEE"/>
    <w:multiLevelType w:val="multilevel"/>
    <w:tmpl w:val="3F5C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8976A3"/>
    <w:multiLevelType w:val="multilevel"/>
    <w:tmpl w:val="3630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754FA9"/>
    <w:multiLevelType w:val="multilevel"/>
    <w:tmpl w:val="83A0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9A3283"/>
    <w:multiLevelType w:val="multilevel"/>
    <w:tmpl w:val="0F8C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928D5"/>
    <w:rsid w:val="00500C6A"/>
    <w:rsid w:val="00792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C6A"/>
  </w:style>
  <w:style w:type="paragraph" w:styleId="1">
    <w:name w:val="heading 1"/>
    <w:basedOn w:val="a"/>
    <w:link w:val="10"/>
    <w:uiPriority w:val="9"/>
    <w:qFormat/>
    <w:rsid w:val="007928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928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28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28D5"/>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7928D5"/>
  </w:style>
  <w:style w:type="character" w:customStyle="1" w:styleId="20">
    <w:name w:val="Заголовок 2 Знак"/>
    <w:basedOn w:val="a0"/>
    <w:link w:val="2"/>
    <w:uiPriority w:val="9"/>
    <w:semiHidden/>
    <w:rsid w:val="007928D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928D5"/>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792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792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928D5"/>
    <w:rPr>
      <w:color w:val="0000FF"/>
      <w:u w:val="single"/>
    </w:rPr>
  </w:style>
  <w:style w:type="character" w:customStyle="1" w:styleId="tocnumber">
    <w:name w:val="toc_number"/>
    <w:basedOn w:val="a0"/>
    <w:rsid w:val="007928D5"/>
  </w:style>
  <w:style w:type="character" w:customStyle="1" w:styleId="h-text">
    <w:name w:val="h-text"/>
    <w:basedOn w:val="a0"/>
    <w:rsid w:val="007928D5"/>
  </w:style>
  <w:style w:type="paragraph" w:customStyle="1" w:styleId="title">
    <w:name w:val="title"/>
    <w:basedOn w:val="a"/>
    <w:rsid w:val="00792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7928D5"/>
  </w:style>
  <w:style w:type="paragraph" w:styleId="a5">
    <w:name w:val="Balloon Text"/>
    <w:basedOn w:val="a"/>
    <w:link w:val="a6"/>
    <w:uiPriority w:val="99"/>
    <w:semiHidden/>
    <w:unhideWhenUsed/>
    <w:rsid w:val="007928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28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7637715">
      <w:bodyDiv w:val="1"/>
      <w:marLeft w:val="0"/>
      <w:marRight w:val="0"/>
      <w:marTop w:val="0"/>
      <w:marBottom w:val="0"/>
      <w:divBdr>
        <w:top w:val="none" w:sz="0" w:space="0" w:color="auto"/>
        <w:left w:val="none" w:sz="0" w:space="0" w:color="auto"/>
        <w:bottom w:val="none" w:sz="0" w:space="0" w:color="auto"/>
        <w:right w:val="none" w:sz="0" w:space="0" w:color="auto"/>
      </w:divBdr>
    </w:div>
    <w:div w:id="1869096345">
      <w:bodyDiv w:val="1"/>
      <w:marLeft w:val="0"/>
      <w:marRight w:val="0"/>
      <w:marTop w:val="0"/>
      <w:marBottom w:val="0"/>
      <w:divBdr>
        <w:top w:val="none" w:sz="0" w:space="0" w:color="auto"/>
        <w:left w:val="none" w:sz="0" w:space="0" w:color="auto"/>
        <w:bottom w:val="none" w:sz="0" w:space="0" w:color="auto"/>
        <w:right w:val="none" w:sz="0" w:space="0" w:color="auto"/>
      </w:divBdr>
      <w:divsChild>
        <w:div w:id="918249863">
          <w:marLeft w:val="0"/>
          <w:marRight w:val="0"/>
          <w:marTop w:val="0"/>
          <w:marBottom w:val="240"/>
          <w:divBdr>
            <w:top w:val="single" w:sz="4" w:space="5" w:color="AAAAAA"/>
            <w:left w:val="single" w:sz="4" w:space="5" w:color="AAAAAA"/>
            <w:bottom w:val="single" w:sz="4" w:space="5" w:color="AAAAAA"/>
            <w:right w:val="single" w:sz="4" w:space="5" w:color="AAAAAA"/>
          </w:divBdr>
        </w:div>
        <w:div w:id="296758860">
          <w:marLeft w:val="0"/>
          <w:marRight w:val="0"/>
          <w:marTop w:val="0"/>
          <w:marBottom w:val="215"/>
          <w:divBdr>
            <w:top w:val="single" w:sz="4" w:space="8" w:color="D6E9C6"/>
            <w:left w:val="single" w:sz="4" w:space="8" w:color="D6E9C6"/>
            <w:bottom w:val="single" w:sz="4" w:space="8" w:color="D6E9C6"/>
            <w:right w:val="single" w:sz="4" w:space="8" w:color="D6E9C6"/>
          </w:divBdr>
        </w:div>
        <w:div w:id="1550872033">
          <w:marLeft w:val="0"/>
          <w:marRight w:val="0"/>
          <w:marTop w:val="0"/>
          <w:marBottom w:val="215"/>
          <w:divBdr>
            <w:top w:val="single" w:sz="4" w:space="8" w:color="D6E9C6"/>
            <w:left w:val="single" w:sz="4" w:space="8" w:color="D6E9C6"/>
            <w:bottom w:val="single" w:sz="4" w:space="8" w:color="D6E9C6"/>
            <w:right w:val="single" w:sz="4" w:space="8" w:color="D6E9C6"/>
          </w:divBdr>
        </w:div>
        <w:div w:id="1741099025">
          <w:marLeft w:val="0"/>
          <w:marRight w:val="0"/>
          <w:marTop w:val="0"/>
          <w:marBottom w:val="215"/>
          <w:divBdr>
            <w:top w:val="single" w:sz="4" w:space="8" w:color="D6E9C6"/>
            <w:left w:val="single" w:sz="4" w:space="8" w:color="D6E9C6"/>
            <w:bottom w:val="single" w:sz="4" w:space="8" w:color="D6E9C6"/>
            <w:right w:val="single" w:sz="4" w:space="8" w:color="D6E9C6"/>
          </w:divBdr>
        </w:div>
        <w:div w:id="118031304">
          <w:marLeft w:val="0"/>
          <w:marRight w:val="0"/>
          <w:marTop w:val="107"/>
          <w:marBottom w:val="161"/>
          <w:divBdr>
            <w:top w:val="single" w:sz="4" w:space="2" w:color="auto"/>
            <w:left w:val="single" w:sz="2" w:space="0" w:color="auto"/>
            <w:bottom w:val="single" w:sz="4" w:space="0" w:color="auto"/>
            <w:right w:val="single" w:sz="2" w:space="0" w:color="auto"/>
          </w:divBdr>
          <w:divsChild>
            <w:div w:id="1245653144">
              <w:marLeft w:val="0"/>
              <w:marRight w:val="0"/>
              <w:marTop w:val="0"/>
              <w:marBottom w:val="172"/>
              <w:divBdr>
                <w:top w:val="none" w:sz="0" w:space="0" w:color="auto"/>
                <w:left w:val="none" w:sz="0" w:space="0" w:color="auto"/>
                <w:bottom w:val="none" w:sz="0" w:space="0" w:color="auto"/>
                <w:right w:val="none" w:sz="0" w:space="0" w:color="auto"/>
              </w:divBdr>
            </w:div>
            <w:div w:id="1562401243">
              <w:marLeft w:val="0"/>
              <w:marRight w:val="0"/>
              <w:marTop w:val="0"/>
              <w:marBottom w:val="0"/>
              <w:divBdr>
                <w:top w:val="none" w:sz="0" w:space="0" w:color="auto"/>
                <w:left w:val="none" w:sz="0" w:space="0" w:color="auto"/>
                <w:bottom w:val="none" w:sz="0" w:space="0" w:color="auto"/>
                <w:right w:val="none" w:sz="0" w:space="0" w:color="auto"/>
              </w:divBdr>
              <w:divsChild>
                <w:div w:id="605775892">
                  <w:marLeft w:val="0"/>
                  <w:marRight w:val="0"/>
                  <w:marTop w:val="0"/>
                  <w:marBottom w:val="0"/>
                  <w:divBdr>
                    <w:top w:val="none" w:sz="0" w:space="0" w:color="auto"/>
                    <w:left w:val="none" w:sz="0" w:space="0" w:color="auto"/>
                    <w:bottom w:val="none" w:sz="0" w:space="0" w:color="auto"/>
                    <w:right w:val="none" w:sz="0" w:space="0" w:color="auto"/>
                  </w:divBdr>
                  <w:divsChild>
                    <w:div w:id="1412775608">
                      <w:marLeft w:val="0"/>
                      <w:marRight w:val="0"/>
                      <w:marTop w:val="0"/>
                      <w:marBottom w:val="97"/>
                      <w:divBdr>
                        <w:top w:val="none" w:sz="0" w:space="0" w:color="auto"/>
                        <w:left w:val="none" w:sz="0" w:space="0" w:color="auto"/>
                        <w:bottom w:val="none" w:sz="0" w:space="0" w:color="auto"/>
                        <w:right w:val="none" w:sz="0" w:space="0" w:color="auto"/>
                      </w:divBdr>
                      <w:divsChild>
                        <w:div w:id="1920358478">
                          <w:marLeft w:val="0"/>
                          <w:marRight w:val="0"/>
                          <w:marTop w:val="0"/>
                          <w:marBottom w:val="0"/>
                          <w:divBdr>
                            <w:top w:val="none" w:sz="0" w:space="0" w:color="auto"/>
                            <w:left w:val="none" w:sz="0" w:space="0" w:color="auto"/>
                            <w:bottom w:val="none" w:sz="0" w:space="0" w:color="auto"/>
                            <w:right w:val="none" w:sz="0" w:space="0" w:color="auto"/>
                          </w:divBdr>
                        </w:div>
                      </w:divsChild>
                    </w:div>
                    <w:div w:id="772165191">
                      <w:marLeft w:val="0"/>
                      <w:marRight w:val="0"/>
                      <w:marTop w:val="0"/>
                      <w:marBottom w:val="0"/>
                      <w:divBdr>
                        <w:top w:val="none" w:sz="0" w:space="0" w:color="auto"/>
                        <w:left w:val="none" w:sz="0" w:space="0" w:color="auto"/>
                        <w:bottom w:val="none" w:sz="0" w:space="0" w:color="auto"/>
                        <w:right w:val="none" w:sz="0" w:space="0" w:color="auto"/>
                      </w:divBdr>
                      <w:divsChild>
                        <w:div w:id="7991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95254">
              <w:marLeft w:val="0"/>
              <w:marRight w:val="0"/>
              <w:marTop w:val="0"/>
              <w:marBottom w:val="0"/>
              <w:divBdr>
                <w:top w:val="none" w:sz="0" w:space="0" w:color="auto"/>
                <w:left w:val="none" w:sz="0" w:space="0" w:color="auto"/>
                <w:bottom w:val="none" w:sz="0" w:space="0" w:color="auto"/>
                <w:right w:val="none" w:sz="0" w:space="0" w:color="auto"/>
              </w:divBdr>
            </w:div>
          </w:divsChild>
        </w:div>
        <w:div w:id="412050974">
          <w:marLeft w:val="0"/>
          <w:marRight w:val="0"/>
          <w:marTop w:val="0"/>
          <w:marBottom w:val="215"/>
          <w:divBdr>
            <w:top w:val="single" w:sz="4" w:space="8" w:color="D6E9C6"/>
            <w:left w:val="single" w:sz="4" w:space="8" w:color="D6E9C6"/>
            <w:bottom w:val="single" w:sz="4" w:space="8" w:color="D6E9C6"/>
            <w:right w:val="single" w:sz="4" w:space="8" w:color="D6E9C6"/>
          </w:divBdr>
        </w:div>
        <w:div w:id="1063681326">
          <w:marLeft w:val="0"/>
          <w:marRight w:val="0"/>
          <w:marTop w:val="0"/>
          <w:marBottom w:val="215"/>
          <w:divBdr>
            <w:top w:val="single" w:sz="4" w:space="8" w:color="D6E9C6"/>
            <w:left w:val="single" w:sz="4" w:space="8" w:color="D6E9C6"/>
            <w:bottom w:val="single" w:sz="4" w:space="8" w:color="D6E9C6"/>
            <w:right w:val="single" w:sz="4" w:space="8" w:color="D6E9C6"/>
          </w:divBdr>
        </w:div>
        <w:div w:id="1002002186">
          <w:marLeft w:val="0"/>
          <w:marRight w:val="0"/>
          <w:marTop w:val="107"/>
          <w:marBottom w:val="161"/>
          <w:divBdr>
            <w:top w:val="single" w:sz="4" w:space="2" w:color="auto"/>
            <w:left w:val="single" w:sz="2" w:space="0" w:color="auto"/>
            <w:bottom w:val="single" w:sz="4" w:space="0" w:color="auto"/>
            <w:right w:val="single" w:sz="2" w:space="0" w:color="auto"/>
          </w:divBdr>
          <w:divsChild>
            <w:div w:id="2051370207">
              <w:marLeft w:val="0"/>
              <w:marRight w:val="0"/>
              <w:marTop w:val="0"/>
              <w:marBottom w:val="172"/>
              <w:divBdr>
                <w:top w:val="none" w:sz="0" w:space="0" w:color="auto"/>
                <w:left w:val="none" w:sz="0" w:space="0" w:color="auto"/>
                <w:bottom w:val="none" w:sz="0" w:space="0" w:color="auto"/>
                <w:right w:val="none" w:sz="0" w:space="0" w:color="auto"/>
              </w:divBdr>
            </w:div>
            <w:div w:id="1021855578">
              <w:marLeft w:val="0"/>
              <w:marRight w:val="0"/>
              <w:marTop w:val="0"/>
              <w:marBottom w:val="0"/>
              <w:divBdr>
                <w:top w:val="none" w:sz="0" w:space="0" w:color="auto"/>
                <w:left w:val="none" w:sz="0" w:space="0" w:color="auto"/>
                <w:bottom w:val="none" w:sz="0" w:space="0" w:color="auto"/>
                <w:right w:val="none" w:sz="0" w:space="0" w:color="auto"/>
              </w:divBdr>
              <w:divsChild>
                <w:div w:id="767848748">
                  <w:marLeft w:val="0"/>
                  <w:marRight w:val="0"/>
                  <w:marTop w:val="0"/>
                  <w:marBottom w:val="0"/>
                  <w:divBdr>
                    <w:top w:val="none" w:sz="0" w:space="0" w:color="auto"/>
                    <w:left w:val="none" w:sz="0" w:space="0" w:color="auto"/>
                    <w:bottom w:val="none" w:sz="0" w:space="0" w:color="auto"/>
                    <w:right w:val="none" w:sz="0" w:space="0" w:color="auto"/>
                  </w:divBdr>
                  <w:divsChild>
                    <w:div w:id="2063671620">
                      <w:marLeft w:val="0"/>
                      <w:marRight w:val="0"/>
                      <w:marTop w:val="0"/>
                      <w:marBottom w:val="0"/>
                      <w:divBdr>
                        <w:top w:val="none" w:sz="0" w:space="0" w:color="auto"/>
                        <w:left w:val="none" w:sz="0" w:space="0" w:color="auto"/>
                        <w:bottom w:val="none" w:sz="0" w:space="0" w:color="auto"/>
                        <w:right w:val="none" w:sz="0" w:space="0" w:color="auto"/>
                      </w:divBdr>
                      <w:divsChild>
                        <w:div w:id="160040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5225">
              <w:marLeft w:val="0"/>
              <w:marRight w:val="0"/>
              <w:marTop w:val="0"/>
              <w:marBottom w:val="0"/>
              <w:divBdr>
                <w:top w:val="none" w:sz="0" w:space="0" w:color="auto"/>
                <w:left w:val="none" w:sz="0" w:space="0" w:color="auto"/>
                <w:bottom w:val="none" w:sz="0" w:space="0" w:color="auto"/>
                <w:right w:val="none" w:sz="0" w:space="0" w:color="auto"/>
              </w:divBdr>
            </w:div>
          </w:divsChild>
        </w:div>
        <w:div w:id="806321251">
          <w:marLeft w:val="0"/>
          <w:marRight w:val="0"/>
          <w:marTop w:val="0"/>
          <w:marBottom w:val="215"/>
          <w:divBdr>
            <w:top w:val="single" w:sz="4" w:space="8" w:color="D6E9C6"/>
            <w:left w:val="single" w:sz="4" w:space="8" w:color="D6E9C6"/>
            <w:bottom w:val="single" w:sz="4" w:space="8" w:color="D6E9C6"/>
            <w:right w:val="single" w:sz="4" w:space="8" w:color="D6E9C6"/>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156525/" TargetMode="External"/><Relationship Id="rId12" Type="http://schemas.openxmlformats.org/officeDocument/2006/relationships/hyperlink" Target="http://www.consultant.ru/document/cons_doc_LAW_1565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596/" TargetMode="External"/><Relationship Id="rId11" Type="http://schemas.openxmlformats.org/officeDocument/2006/relationships/hyperlink" Target="http://www.consultant.ru/document/cons_doc_LAW_1619/" TargetMode="External"/><Relationship Id="rId5" Type="http://schemas.openxmlformats.org/officeDocument/2006/relationships/hyperlink" Target="http://www.consultant.ru/document/cons_doc_LAW_1619/" TargetMode="External"/><Relationship Id="rId10" Type="http://schemas.openxmlformats.org/officeDocument/2006/relationships/hyperlink" Target="https://invalid.expert/wp-content/uploads/2020/04/Prikaz_MVD_Rossii_ot_23_11_2011_N_1165_red__ot_19_02_2015-1.pdf" TargetMode="External"/><Relationship Id="rId4" Type="http://schemas.openxmlformats.org/officeDocument/2006/relationships/webSettings" Target="webSettings.xml"/><Relationship Id="rId9" Type="http://schemas.openxmlformats.org/officeDocument/2006/relationships/hyperlink" Target="http://www.consultant.ru/document/cons_doc_LAW_16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1691</Words>
  <Characters>9643</Characters>
  <Application>Microsoft Office Word</Application>
  <DocSecurity>0</DocSecurity>
  <Lines>80</Lines>
  <Paragraphs>22</Paragraphs>
  <ScaleCrop>false</ScaleCrop>
  <Company>ООО "МОК-Центр"</Company>
  <LinksUpToDate>false</LinksUpToDate>
  <CharactersWithSpaces>11312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2020-08-26T14:54:00Z</dcterms:created>
  <dcterms:modified xsi:type="dcterms:W3CDTF">2020-08-26T14:58:00Z</dcterms:modified>
</cp:coreProperties>
</file>