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96" w:rsidRDefault="00D37596" w:rsidP="00D3759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3759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монетизации льгот ветеранам труда</w:t>
      </w:r>
    </w:p>
    <w:p w:rsidR="00D37596" w:rsidRPr="00D37596" w:rsidRDefault="00D37596" w:rsidP="00D3759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Носители звания Ветеран труда вправе получить льготы, гарантируемые государством. Выплаты регулируются федеральным и региональным законодательством, устанавливая индивидуальные требования к оформлению преференций.</w:t>
      </w:r>
    </w:p>
    <w:p w:rsid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Нормативная база на 2020 год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Награда введена </w:t>
      </w:r>
      <w:hyperlink r:id="rId5" w:tgtFrame="_blank" w:history="1">
        <w:r w:rsidRPr="00D37596">
          <w:rPr>
            <w:rStyle w:val="a4"/>
            <w:rFonts w:eastAsiaTheme="majorEastAsia"/>
            <w:color w:val="auto"/>
          </w:rPr>
          <w:t>ФЗ № 5 статьей 7</w:t>
        </w:r>
      </w:hyperlink>
      <w:r w:rsidRPr="00D37596">
        <w:t>, которая определяет главные требования к ветерану и порядку награждения. С некоторыми редакциями документ действует до сих пор. Согласно </w:t>
      </w:r>
      <w:hyperlink r:id="rId6" w:tgtFrame="_blank" w:history="1">
        <w:r w:rsidRPr="00D37596">
          <w:rPr>
            <w:rStyle w:val="a4"/>
            <w:rFonts w:eastAsiaTheme="majorEastAsia"/>
            <w:color w:val="auto"/>
          </w:rPr>
          <w:t>ст. 22 гл. 2 ФЗ № 5</w:t>
        </w:r>
      </w:hyperlink>
      <w:r w:rsidRPr="00D37596">
        <w:t>, полномочия по введению мер поддержки полностью переданы субъектам Российской Федерации. Список возможных мер без указания подробностей размещён в 13 статье того же закона.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Дополнительные льготы вводятся и Налоговым кодексом. На федеральном уровне действуют меры помощи, описанные в Трудовом кодексе России. Большинство преференций действует на территории региона и вводится местными нормативно-правовыми актами.</w:t>
      </w:r>
    </w:p>
    <w:p w:rsid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Кого относят к ветеранам труда</w:t>
      </w:r>
    </w:p>
    <w:p w:rsidR="00D37596" w:rsidRPr="00D37596" w:rsidRDefault="00D37596" w:rsidP="00D37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 xml:space="preserve">Список граждан, которые приставлены к </w:t>
      </w:r>
      <w:proofErr w:type="spellStart"/>
      <w:r w:rsidRPr="00D37596">
        <w:rPr>
          <w:rFonts w:ascii="Times New Roman" w:hAnsi="Times New Roman" w:cs="Times New Roman"/>
          <w:sz w:val="24"/>
          <w:szCs w:val="24"/>
        </w:rPr>
        <w:t>награде</w:t>
      </w:r>
      <w:proofErr w:type="gramStart"/>
      <w:r w:rsidRPr="00D3759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D37596">
        <w:rPr>
          <w:rFonts w:ascii="Times New Roman" w:hAnsi="Times New Roman" w:cs="Times New Roman"/>
          <w:sz w:val="24"/>
          <w:szCs w:val="24"/>
        </w:rPr>
        <w:t>твержден</w:t>
      </w:r>
      <w:proofErr w:type="spellEnd"/>
      <w:r w:rsidRPr="00D37596">
        <w:rPr>
          <w:rFonts w:ascii="Times New Roman" w:hAnsi="Times New Roman" w:cs="Times New Roman"/>
          <w:sz w:val="24"/>
          <w:szCs w:val="24"/>
        </w:rPr>
        <w:t> ст. 7 ФЗ № 5. Звание присуждается человеку при наличии:</w:t>
      </w:r>
    </w:p>
    <w:p w:rsidR="00D37596" w:rsidRPr="00D37596" w:rsidRDefault="00D37596" w:rsidP="00D3759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удостоверение ветерана труда;</w:t>
      </w:r>
    </w:p>
    <w:p w:rsidR="00D37596" w:rsidRPr="00D37596" w:rsidRDefault="00D37596" w:rsidP="00D3759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ордена или медали СССР или РФ;</w:t>
      </w:r>
    </w:p>
    <w:p w:rsidR="00D37596" w:rsidRPr="00D37596" w:rsidRDefault="00D37596" w:rsidP="00D3759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почётные звания России или Советского Союза;</w:t>
      </w:r>
    </w:p>
    <w:p w:rsidR="00D37596" w:rsidRPr="00D37596" w:rsidRDefault="00D37596" w:rsidP="00D3759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почётную грамоту или благодарность Президента РФ;</w:t>
      </w:r>
    </w:p>
    <w:p w:rsidR="00D37596" w:rsidRPr="00D37596" w:rsidRDefault="00D37596" w:rsidP="00D3759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знак отличия ведомственного характера, полученный за заслуги в труде или на службе. Второе условие — срок работы в сфере, где произошло награждение, не меньше 15 лет при общем трудовом стаже не менее 25 лет для мужчин и 20 лет для женщин. Стаж неважен, если претендент на звание имеет выслугу лет;</w:t>
      </w:r>
    </w:p>
    <w:p w:rsidR="00D37596" w:rsidRPr="00D37596" w:rsidRDefault="00D37596" w:rsidP="00D3759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 xml:space="preserve">трудовой опыт в несовершеннолетнем возрасте в период второй мировой и при этом </w:t>
      </w:r>
      <w:proofErr w:type="gramStart"/>
      <w:r w:rsidRPr="00D37596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D37596">
        <w:rPr>
          <w:rFonts w:ascii="Times New Roman" w:hAnsi="Times New Roman" w:cs="Times New Roman"/>
          <w:sz w:val="24"/>
          <w:szCs w:val="24"/>
        </w:rPr>
        <w:t xml:space="preserve"> стаж не меньше 40 лет (35 для женщин). Для доказательства необходимо предоставить документацию. Возможности лишаются те, кто работал на оккупированной противником территории.</w:t>
      </w:r>
    </w:p>
    <w:p w:rsidR="00D37596" w:rsidRDefault="00D37596" w:rsidP="00D37596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П. 4 ФЗ № 5 разрешает субъектам РФ с помощью законов выбирать условия награждения. Во многих регионах награда доступна лишь тем, чьи звания связаны с трудовой деятельностью. Такое толкование поддерживает и Верховный Суд РФ.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</w:p>
    <w:p w:rsidR="00D37596" w:rsidRP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Все виды льгот для ветеранов труда</w:t>
      </w:r>
    </w:p>
    <w:p w:rsidR="00D37596" w:rsidRPr="00D37596" w:rsidRDefault="00D37596" w:rsidP="00D37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 xml:space="preserve">Благодаря информации из нормативной базы, привилегии бывают федеральными и региональными. Типы льгот, которые положены </w:t>
      </w:r>
      <w:proofErr w:type="gramStart"/>
      <w:r w:rsidRPr="00D37596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D37596">
        <w:rPr>
          <w:rFonts w:ascii="Times New Roman" w:hAnsi="Times New Roman" w:cs="Times New Roman"/>
          <w:sz w:val="24"/>
          <w:szCs w:val="24"/>
        </w:rPr>
        <w:t>:</w:t>
      </w:r>
    </w:p>
    <w:p w:rsidR="00D37596" w:rsidRPr="00D37596" w:rsidRDefault="00D37596" w:rsidP="00D3759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налогообложение;</w:t>
      </w:r>
    </w:p>
    <w:p w:rsidR="00D37596" w:rsidRPr="00D37596" w:rsidRDefault="00D37596" w:rsidP="00D3759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жилищно-коммунальные услуги;</w:t>
      </w:r>
    </w:p>
    <w:p w:rsidR="00D37596" w:rsidRPr="00D37596" w:rsidRDefault="00D37596" w:rsidP="00D3759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работа;</w:t>
      </w:r>
    </w:p>
    <w:p w:rsidR="00D37596" w:rsidRPr="00D37596" w:rsidRDefault="00D37596" w:rsidP="00D3759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медицина;</w:t>
      </w:r>
    </w:p>
    <w:p w:rsidR="00D37596" w:rsidRPr="00D37596" w:rsidRDefault="00D37596" w:rsidP="00D3759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прочее.</w:t>
      </w:r>
    </w:p>
    <w:p w:rsidR="00D37596" w:rsidRDefault="00D37596" w:rsidP="00D375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7596" w:rsidRPr="00D37596" w:rsidRDefault="00D37596" w:rsidP="00D375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В федеральном законодательстве определён список возможных привилегий для ветеранов любого вида:</w:t>
      </w:r>
    </w:p>
    <w:p w:rsidR="00D37596" w:rsidRPr="00D37596" w:rsidRDefault="00D37596" w:rsidP="00D3759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начисление пенсий и пособий;</w:t>
      </w:r>
    </w:p>
    <w:p w:rsidR="00D37596" w:rsidRPr="00D37596" w:rsidRDefault="00D37596" w:rsidP="00D3759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обеспечение дополнительных ежемесячных переводов (отличается от пособия своим бессрочным характером, то есть, её не нужно переоформлять);</w:t>
      </w:r>
    </w:p>
    <w:p w:rsidR="00D37596" w:rsidRPr="00D37596" w:rsidRDefault="00D37596" w:rsidP="00D3759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предоставление жилья;</w:t>
      </w:r>
    </w:p>
    <w:p w:rsidR="00D37596" w:rsidRPr="00D37596" w:rsidRDefault="00D37596" w:rsidP="00D3759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возврат средств, затраченных на оплату жилья и коммуналку;</w:t>
      </w:r>
    </w:p>
    <w:p w:rsidR="00D37596" w:rsidRPr="00D37596" w:rsidRDefault="00D37596" w:rsidP="00D3759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оказание помощи медицинского характера, протезирование и ортопедия.</w:t>
      </w:r>
    </w:p>
    <w:p w:rsidR="00D37596" w:rsidRDefault="00D37596" w:rsidP="00D37596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Налоги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 xml:space="preserve">Носители знака освобождены от уплаты налогов на доходы, полученные в соответствии с законом о </w:t>
      </w:r>
      <w:proofErr w:type="gramStart"/>
      <w:r w:rsidRPr="00D37596">
        <w:t>ВТ</w:t>
      </w:r>
      <w:proofErr w:type="gramEnd"/>
      <w:r w:rsidRPr="00D37596">
        <w:t>. Предписание находится в 69 пункте 217 статьи Налогового кодекса.</w:t>
      </w:r>
    </w:p>
    <w:p w:rsidR="00D37596" w:rsidRPr="00D37596" w:rsidRDefault="00D37596" w:rsidP="00D37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 xml:space="preserve">Люди часто путают привилегии, которые доступны пенсионерам с теми, кто был приставлен к данному званию. Так происходит из-за того, что большинство </w:t>
      </w:r>
      <w:proofErr w:type="gramStart"/>
      <w:r w:rsidRPr="00D37596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D37596">
        <w:rPr>
          <w:rFonts w:ascii="Times New Roman" w:hAnsi="Times New Roman" w:cs="Times New Roman"/>
          <w:sz w:val="24"/>
          <w:szCs w:val="24"/>
        </w:rPr>
        <w:t xml:space="preserve"> являются и пенсионерами.</w:t>
      </w:r>
    </w:p>
    <w:p w:rsid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ЖКХ</w:t>
      </w:r>
    </w:p>
    <w:p w:rsidR="00D37596" w:rsidRPr="00D37596" w:rsidRDefault="00D37596" w:rsidP="00D37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596">
        <w:rPr>
          <w:rFonts w:ascii="Times New Roman" w:hAnsi="Times New Roman" w:cs="Times New Roman"/>
          <w:sz w:val="24"/>
          <w:szCs w:val="24"/>
        </w:rPr>
        <w:t>Награждённые</w:t>
      </w:r>
      <w:proofErr w:type="gramEnd"/>
      <w:r w:rsidRPr="00D37596">
        <w:rPr>
          <w:rFonts w:ascii="Times New Roman" w:hAnsi="Times New Roman" w:cs="Times New Roman"/>
          <w:sz w:val="24"/>
          <w:szCs w:val="24"/>
        </w:rPr>
        <w:t xml:space="preserve"> вправе получить скидку на оплату КУ. Размер льготы в большинстве регионов — 50%. Также компенсируются:</w:t>
      </w:r>
    </w:p>
    <w:p w:rsidR="00D37596" w:rsidRPr="00D37596" w:rsidRDefault="00D37596" w:rsidP="00D3759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обслуживание, ремонт, наём жилого пространства;</w:t>
      </w:r>
    </w:p>
    <w:p w:rsidR="00D37596" w:rsidRPr="00D37596" w:rsidRDefault="00D37596" w:rsidP="00D3759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взносы на капремонт для многоквартирного дома;</w:t>
      </w:r>
    </w:p>
    <w:p w:rsidR="00D37596" w:rsidRPr="00D37596" w:rsidRDefault="00D37596" w:rsidP="00D3759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оплата топлива для обогрева дома, если дом не обогревается централизованно.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 xml:space="preserve">Скидка предоставляется в денежном эквиваленте, </w:t>
      </w:r>
      <w:proofErr w:type="gramStart"/>
      <w:r w:rsidRPr="00D37596">
        <w:t>прибавленного</w:t>
      </w:r>
      <w:proofErr w:type="gramEnd"/>
      <w:r w:rsidRPr="00D37596">
        <w:t xml:space="preserve"> к пенсии.</w:t>
      </w:r>
    </w:p>
    <w:p w:rsidR="00D37596" w:rsidRDefault="00D37596" w:rsidP="00D37596">
      <w:pPr>
        <w:pStyle w:val="3"/>
        <w:spacing w:before="215" w:after="10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rPr>
          <w:lang w:val="en-US"/>
        </w:rPr>
      </w:pPr>
    </w:p>
    <w:p w:rsidR="00D37596" w:rsidRP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Отпуск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Распространено мнение, что носителям звания положен дополнительный отпуск. На самом деле в Трудовом кодексе есть лишь статья (№ 128), гарантирующая возможность пенсионеру получить дополнительные неоплачиваемые 2 недели отпуска в год. Таким образом, отпускные привилегии распространяются лишь на ВТ-пенсионеров.</w:t>
      </w:r>
    </w:p>
    <w:p w:rsid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Стоматология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D37596">
        <w:t>Награждённому</w:t>
      </w:r>
      <w:proofErr w:type="gramEnd"/>
      <w:r w:rsidRPr="00D37596">
        <w:t xml:space="preserve"> доступны бесплатные протезы для зубов. Привилегия применима только в медицинских организациях, которые заключили соответствующий контракт с Министерством Здравоохранения. Со списком можно ознакомиться на сайте Минздрава конкретного региона.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Бесплатная установка протезов происходит в порядке очереди. Чтобы занять в ней место, нужно прийти в поликлинику и заполнить соответствующее заявление. То, как часто можно претендовать на протезирование, определяется местным законодательством.</w:t>
      </w:r>
    </w:p>
    <w:p w:rsid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Большинство районов реализует федеральный список и добавляет к нему новые изменения. Самая достоверная и актуальная информация о действующей системе поддержки в том или ином регионе может быть получена у сотрудников территориального органа соцзащиты (или МФЦ). Несколько труднее будет собрать эту информацию самостоятельно, воспользовавшись сайтами соцзащиты, правительства региона и т.п.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Регионы также могут вводить новые звания, например, «</w:t>
      </w:r>
      <w:proofErr w:type="gramStart"/>
      <w:r w:rsidRPr="00D37596">
        <w:t>ВТ</w:t>
      </w:r>
      <w:proofErr w:type="gramEnd"/>
      <w:r w:rsidRPr="00D37596">
        <w:t xml:space="preserve"> Приморского края». Условия получения могут быть мягче: достаточно почётной грамоты Губернатора края, сельского совета народных депутатов и т.п.</w:t>
      </w:r>
    </w:p>
    <w:p w:rsid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Транспорт</w:t>
      </w:r>
    </w:p>
    <w:p w:rsidR="00D37596" w:rsidRPr="00D37596" w:rsidRDefault="00D37596" w:rsidP="00D37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596">
        <w:rPr>
          <w:rFonts w:ascii="Times New Roman" w:hAnsi="Times New Roman" w:cs="Times New Roman"/>
          <w:sz w:val="24"/>
          <w:szCs w:val="24"/>
        </w:rPr>
        <w:t>Во многих местностях РФ носителям награды доступен безвозмездный или частично бесплатный проезд на ОТ в пределах города.</w:t>
      </w:r>
      <w:proofErr w:type="gramEnd"/>
      <w:r w:rsidRPr="00D37596">
        <w:rPr>
          <w:rFonts w:ascii="Times New Roman" w:hAnsi="Times New Roman" w:cs="Times New Roman"/>
          <w:sz w:val="24"/>
          <w:szCs w:val="24"/>
        </w:rPr>
        <w:t xml:space="preserve"> Два примера:</w:t>
      </w:r>
    </w:p>
    <w:p w:rsidR="00D37596" w:rsidRPr="00D37596" w:rsidRDefault="00D37596" w:rsidP="00D3759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в Москве можно получить карту проезда, которая, в зависимости от возраста (старше или младше 60 лет) награждённого, даёт право на бесплатный проезд на различных видах общественного транспорта;</w:t>
      </w:r>
    </w:p>
    <w:p w:rsidR="00D37596" w:rsidRPr="00D37596" w:rsidRDefault="00D37596" w:rsidP="00D3759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в Алтайском крае можно получить 50% скидки на ЖД транспорт в ряде случаев.</w:t>
      </w:r>
    </w:p>
    <w:p w:rsidR="00D37596" w:rsidRDefault="00D37596" w:rsidP="00D37596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Default="00D37596" w:rsidP="00D37596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Default="00D37596" w:rsidP="00D37596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rPr>
          <w:lang w:val="en-US"/>
        </w:rPr>
      </w:pPr>
    </w:p>
    <w:p w:rsidR="00D37596" w:rsidRP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Медицина</w:t>
      </w:r>
    </w:p>
    <w:p w:rsidR="00D37596" w:rsidRPr="00D37596" w:rsidRDefault="00D37596" w:rsidP="00D37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 xml:space="preserve">В различных местностях </w:t>
      </w:r>
      <w:proofErr w:type="gramStart"/>
      <w:r w:rsidRPr="00D37596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D37596">
        <w:rPr>
          <w:rFonts w:ascii="Times New Roman" w:hAnsi="Times New Roman" w:cs="Times New Roman"/>
          <w:sz w:val="24"/>
          <w:szCs w:val="24"/>
        </w:rPr>
        <w:t xml:space="preserve"> дешёвые или бесплатные:</w:t>
      </w:r>
    </w:p>
    <w:p w:rsidR="00D37596" w:rsidRPr="00D37596" w:rsidRDefault="00D37596" w:rsidP="00D37596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протезы и ортопедические изделия. В районах вводятся дополнительные условия. Так, в Ленинградской области протезы могут получать только награждённые, получающие пенсию по старости;</w:t>
      </w:r>
    </w:p>
    <w:p w:rsidR="00D37596" w:rsidRPr="00D37596" w:rsidRDefault="00D37596" w:rsidP="00D37596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путёвки в санатории;</w:t>
      </w:r>
    </w:p>
    <w:p w:rsidR="00D37596" w:rsidRPr="00D37596" w:rsidRDefault="00D37596" w:rsidP="00D37596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 xml:space="preserve">лекарства из перечня жизненно </w:t>
      </w:r>
      <w:proofErr w:type="gramStart"/>
      <w:r w:rsidRPr="00D37596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D37596">
        <w:rPr>
          <w:rFonts w:ascii="Times New Roman" w:hAnsi="Times New Roman" w:cs="Times New Roman"/>
          <w:sz w:val="24"/>
          <w:szCs w:val="24"/>
        </w:rPr>
        <w:t>;</w:t>
      </w:r>
    </w:p>
    <w:p w:rsidR="00D37596" w:rsidRPr="00D37596" w:rsidRDefault="00D37596" w:rsidP="00D37596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внеочередное обслуживание в медицинских организациях (может зависеть от самого учреждения) и др.</w:t>
      </w:r>
    </w:p>
    <w:p w:rsidR="00D37596" w:rsidRDefault="00D37596" w:rsidP="00D37596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Привилегия оформляется непосредственно на месте оказания услуги. Для оформления понадобятся паспорт и ветеранское удостоверение. Также сотрудники вправе затребовать медицинские бумаги, доказывающие необходимость оказания услуги (врачебные рецепты, мед</w:t>
      </w:r>
      <w:proofErr w:type="gramStart"/>
      <w:r w:rsidRPr="00D37596">
        <w:t>.</w:t>
      </w:r>
      <w:proofErr w:type="gramEnd"/>
      <w:r w:rsidRPr="00D37596">
        <w:t xml:space="preserve"> </w:t>
      </w:r>
      <w:proofErr w:type="gramStart"/>
      <w:r w:rsidRPr="00D37596">
        <w:t>к</w:t>
      </w:r>
      <w:proofErr w:type="gramEnd"/>
      <w:r w:rsidRPr="00D37596">
        <w:t>арты и т.п.).</w:t>
      </w:r>
    </w:p>
    <w:p w:rsid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Социальная помощь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Постоянная ежемесячная выплата имеет различный размер в разных районах. Например, в Москве после индексации в феврале 2019 года денежная помощь отправлялась в размере 1 056 руб. В краснодарском крае её размер составляет 572 руб., в Новосибирске — 372 руб.</w:t>
      </w:r>
    </w:p>
    <w:p w:rsid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Индексация пособий и выплат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Размер индексац</w:t>
      </w:r>
      <w:proofErr w:type="gramStart"/>
      <w:r w:rsidRPr="00D37596">
        <w:t>ии и её</w:t>
      </w:r>
      <w:proofErr w:type="gramEnd"/>
      <w:r w:rsidRPr="00D37596">
        <w:t xml:space="preserve"> дата зависят от региона. Например, в Воронеже и Воронежской области индексация за 2020 год пока не произошла, а в 2019 году выплата увеличена на 50 руб. по сравнению с 2018 годом.</w:t>
      </w:r>
    </w:p>
    <w:p w:rsid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Привилегии для работающих ветеранов труда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Заслуженного трудящегося нельзя уволить за факт достижения им возраста получения пенсии. Если ветеран примет такое решение самостоятельно, то он не обязан отрабатывать две недели, как остальные сотрудники.</w:t>
      </w:r>
    </w:p>
    <w:p w:rsid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Общий алгоритм оформления слабо зависит от местных законов и будет описан ниже.</w:t>
      </w:r>
    </w:p>
    <w:p w:rsid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</w:pPr>
    </w:p>
    <w:p w:rsidR="00D37596" w:rsidRPr="00D37596" w:rsidRDefault="00D37596" w:rsidP="00D37596">
      <w:pPr>
        <w:rPr>
          <w:lang w:val="en-US" w:eastAsia="ru-RU"/>
        </w:rPr>
      </w:pPr>
    </w:p>
    <w:p w:rsidR="00D37596" w:rsidRP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Необходимые документы</w:t>
      </w:r>
    </w:p>
    <w:p w:rsidR="00D37596" w:rsidRPr="00D37596" w:rsidRDefault="00D37596" w:rsidP="00D37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Во всех случаях необходимы три документа:</w:t>
      </w:r>
    </w:p>
    <w:p w:rsidR="00D37596" w:rsidRPr="00D37596" w:rsidRDefault="00D37596" w:rsidP="00D3759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паспорт;</w:t>
      </w:r>
    </w:p>
    <w:p w:rsidR="00D37596" w:rsidRPr="00D37596" w:rsidRDefault="00D37596" w:rsidP="00D3759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proofErr w:type="gramStart"/>
      <w:r w:rsidRPr="00D37596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D37596">
        <w:rPr>
          <w:rFonts w:ascii="Times New Roman" w:hAnsi="Times New Roman" w:cs="Times New Roman"/>
          <w:sz w:val="24"/>
          <w:szCs w:val="24"/>
        </w:rPr>
        <w:t>;</w:t>
      </w:r>
    </w:p>
    <w:p w:rsidR="00D37596" w:rsidRPr="00D37596" w:rsidRDefault="00D37596" w:rsidP="00D3759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соответствующее заявление.</w:t>
      </w:r>
    </w:p>
    <w:p w:rsidR="00D37596" w:rsidRDefault="00D37596" w:rsidP="00D37596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Также к этому списку могут прибавиться медицинские бумаги, чеки оплаты, выписки из пенсионного фонда, справки от работодателя, СНИЛС и др.</w:t>
      </w:r>
    </w:p>
    <w:p w:rsid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Описание процедуры оформления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>Необходимо прийти в территориальный МФЦ или соцзащиту с минимальным набором документов, если точный список неизвестен. По инструкции работников нужно на месте заполнить заявление. Затем собрать и донести оставшиеся бумаги. Дальше — выждать срок оформления и вновь посетить тот же кабинет за готовой справкой.</w:t>
      </w:r>
    </w:p>
    <w:p w:rsid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37596" w:rsidRPr="00D37596" w:rsidRDefault="00D37596" w:rsidP="00D3759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7596">
        <w:rPr>
          <w:rFonts w:ascii="Times New Roman" w:hAnsi="Times New Roman" w:cs="Times New Roman"/>
          <w:bCs w:val="0"/>
          <w:color w:val="auto"/>
          <w:sz w:val="24"/>
          <w:szCs w:val="24"/>
        </w:rPr>
        <w:t>Монетизация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r w:rsidRPr="00D37596">
        <w:t xml:space="preserve">Если льгота не нужна, </w:t>
      </w:r>
      <w:proofErr w:type="gramStart"/>
      <w:r w:rsidRPr="00D37596">
        <w:t>награждённый</w:t>
      </w:r>
      <w:proofErr w:type="gramEnd"/>
      <w:r w:rsidRPr="00D37596">
        <w:t xml:space="preserve"> вправе отменить её и заменить на </w:t>
      </w:r>
      <w:proofErr w:type="spellStart"/>
      <w:r w:rsidRPr="00D37596">
        <w:t>каждомесячную</w:t>
      </w:r>
      <w:proofErr w:type="spellEnd"/>
      <w:r w:rsidRPr="00D37596">
        <w:t xml:space="preserve"> выплату. Возможность отмены привилегий и изменения размера компенсации устанавливается регионально. В Москве носителю звания разрешено </w:t>
      </w:r>
      <w:proofErr w:type="spellStart"/>
      <w:r w:rsidRPr="00D37596">
        <w:t>монетизировать</w:t>
      </w:r>
      <w:proofErr w:type="spellEnd"/>
      <w:r w:rsidRPr="00D37596">
        <w:t xml:space="preserve"> бесплатный проезд на одном или на всех сразу видах транспорта. Монетизация оформляется в соцзащите или МФЦ с помощью стандартного набора документов.</w:t>
      </w:r>
    </w:p>
    <w:p w:rsidR="00D37596" w:rsidRPr="00D37596" w:rsidRDefault="00D37596" w:rsidP="00D37596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D37596">
        <w:t>Награждённый званием претендует на ряд федеральных льгот.</w:t>
      </w:r>
      <w:proofErr w:type="gramEnd"/>
      <w:r w:rsidRPr="00D37596">
        <w:t xml:space="preserve"> Список местных преференций может быть шире и его следует уточнять отдельно. Оформляются льготы или монетизация в соцзащите или МФЦ. Из документов обязательно понадобится паспорт и удостоверение </w:t>
      </w:r>
      <w:proofErr w:type="gramStart"/>
      <w:r w:rsidRPr="00D37596">
        <w:t>ВТ</w:t>
      </w:r>
      <w:proofErr w:type="gramEnd"/>
      <w:r w:rsidRPr="00D37596">
        <w:t>.</w:t>
      </w:r>
    </w:p>
    <w:p w:rsidR="00291F48" w:rsidRPr="00D37596" w:rsidRDefault="00291F48" w:rsidP="00D375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1F48" w:rsidRPr="00D37596" w:rsidSect="002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0AA"/>
    <w:multiLevelType w:val="multilevel"/>
    <w:tmpl w:val="329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10A51"/>
    <w:multiLevelType w:val="multilevel"/>
    <w:tmpl w:val="F4A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955A3"/>
    <w:multiLevelType w:val="multilevel"/>
    <w:tmpl w:val="26A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64EDA"/>
    <w:multiLevelType w:val="multilevel"/>
    <w:tmpl w:val="6B68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13D0F"/>
    <w:multiLevelType w:val="multilevel"/>
    <w:tmpl w:val="5CB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52CB2"/>
    <w:multiLevelType w:val="multilevel"/>
    <w:tmpl w:val="DA8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B7416"/>
    <w:multiLevelType w:val="multilevel"/>
    <w:tmpl w:val="28C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F7652"/>
    <w:multiLevelType w:val="multilevel"/>
    <w:tmpl w:val="DAC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7596"/>
    <w:rsid w:val="00291F48"/>
    <w:rsid w:val="00D3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48"/>
  </w:style>
  <w:style w:type="paragraph" w:styleId="1">
    <w:name w:val="heading 1"/>
    <w:basedOn w:val="a"/>
    <w:link w:val="10"/>
    <w:uiPriority w:val="9"/>
    <w:qFormat/>
    <w:rsid w:val="00D3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37596"/>
  </w:style>
  <w:style w:type="character" w:customStyle="1" w:styleId="20">
    <w:name w:val="Заголовок 2 Знак"/>
    <w:basedOn w:val="a0"/>
    <w:link w:val="2"/>
    <w:uiPriority w:val="9"/>
    <w:semiHidden/>
    <w:rsid w:val="00D37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75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3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3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596"/>
    <w:rPr>
      <w:color w:val="0000FF"/>
      <w:u w:val="single"/>
    </w:rPr>
  </w:style>
  <w:style w:type="character" w:customStyle="1" w:styleId="tocnumber">
    <w:name w:val="toc_number"/>
    <w:basedOn w:val="a0"/>
    <w:rsid w:val="00D37596"/>
  </w:style>
  <w:style w:type="character" w:customStyle="1" w:styleId="h-text">
    <w:name w:val="h-text"/>
    <w:basedOn w:val="a0"/>
    <w:rsid w:val="00D37596"/>
  </w:style>
  <w:style w:type="paragraph" w:customStyle="1" w:styleId="title">
    <w:name w:val="title"/>
    <w:basedOn w:val="a"/>
    <w:rsid w:val="00D3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37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0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6633628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624107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883947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5686300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48481469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759195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50844398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3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41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987168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738289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4815941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6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5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615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90/9f5c0cbd794e68e134eae84d68913f420b03b6a2/" TargetMode="External"/><Relationship Id="rId5" Type="http://schemas.openxmlformats.org/officeDocument/2006/relationships/hyperlink" Target="http://www.consultant.ru/document/cons_doc_LAW_5490/77214a9657d36dfc647fdcb3cc35a1eae426945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1226</Words>
  <Characters>6992</Characters>
  <Application>Microsoft Office Word</Application>
  <DocSecurity>0</DocSecurity>
  <Lines>58</Lines>
  <Paragraphs>16</Paragraphs>
  <ScaleCrop>false</ScaleCrop>
  <Company>ООО "МОК-Центр"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2020-08-27T07:01:00Z</dcterms:created>
  <dcterms:modified xsi:type="dcterms:W3CDTF">2020-08-27T07:05:00Z</dcterms:modified>
</cp:coreProperties>
</file>