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F9" w:rsidRDefault="00A758B0" w:rsidP="00A758B0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  <w:r w:rsidRPr="00A758B0">
        <w:rPr>
          <w:rFonts w:ascii="Times New Roman" w:eastAsia="Times New Roman" w:hAnsi="Times New Roman" w:cs="Times New Roman"/>
          <w:b/>
          <w:kern w:val="36"/>
          <w:sz w:val="28"/>
          <w:szCs w:val="24"/>
          <w:lang w:eastAsia="ru-RU"/>
        </w:rPr>
        <w:t>Оформление инвалида в интернат</w:t>
      </w:r>
    </w:p>
    <w:p w:rsidR="00A758B0" w:rsidRPr="004A3CF9" w:rsidRDefault="00A758B0" w:rsidP="00A758B0">
      <w:pPr>
        <w:spacing w:after="161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  <w:lang w:val="en-US" w:eastAsia="ru-RU"/>
        </w:rPr>
      </w:pP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Устроить в интернат для инвалидов или дом престарелых можно человека, которому в силу возраста или состояния здоровья необходим постоянный специализированный уход. Общая процедура, чтобы устроить инвалида в интернат, неизменна, а набор документов может незначительно отличаться в зависимости от типа заведения.</w:t>
      </w: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Кому можно переехать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 xml:space="preserve">Переехать в интернат или дом </w:t>
      </w:r>
      <w:proofErr w:type="gramStart"/>
      <w:r w:rsidRPr="00A758B0">
        <w:rPr>
          <w:rFonts w:ascii="Times New Roman" w:hAnsi="Times New Roman" w:cs="Times New Roman"/>
          <w:sz w:val="24"/>
          <w:szCs w:val="24"/>
        </w:rPr>
        <w:t>престарелых</w:t>
      </w:r>
      <w:proofErr w:type="gramEnd"/>
      <w:r w:rsidRPr="00A758B0">
        <w:rPr>
          <w:rFonts w:ascii="Times New Roman" w:hAnsi="Times New Roman" w:cs="Times New Roman"/>
          <w:sz w:val="24"/>
          <w:szCs w:val="24"/>
        </w:rPr>
        <w:t xml:space="preserve"> для постоянного проживания имеют право следующие категории:</w:t>
      </w:r>
    </w:p>
    <w:p w:rsidR="00A758B0" w:rsidRPr="00A758B0" w:rsidRDefault="00A758B0" w:rsidP="00A758B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Граждане России, получившие первую или вторую группу инвалидности, а также пожилые соискатели старше 60 лет;</w:t>
      </w:r>
    </w:p>
    <w:p w:rsidR="00A758B0" w:rsidRPr="00A758B0" w:rsidRDefault="00A758B0" w:rsidP="00A758B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Людям, поступающим в такие заведения, непременно нужна посторонняя помощь, так как в силу физических ограничений они не могут в полной мере обслуживать себя самостоятельно. Данный факт должен быть подтвержден заключением медиков;</w:t>
      </w:r>
    </w:p>
    <w:p w:rsidR="00A758B0" w:rsidRPr="00A758B0" w:rsidRDefault="00A758B0" w:rsidP="00A758B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Кроме того, в интернат оформляют людей, у которых нет близких родственников, способных обеспечить минимально необходимый для нормального существования уход. Данный факт также должен быть подтвержден социальными службами.</w:t>
      </w:r>
    </w:p>
    <w:p w:rsidR="00A758B0" w:rsidRPr="00A758B0" w:rsidRDefault="00A758B0" w:rsidP="00A758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Инвалиды, имеющие удостоверение участника ВОВ, могут использовать возможность поступления в интернат вне очередности.</w:t>
      </w: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Кого запрещено помещать в заведения общего типа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 xml:space="preserve">Кроме желания человека переехать </w:t>
      </w:r>
      <w:proofErr w:type="gramStart"/>
      <w:r w:rsidRPr="00A758B0">
        <w:t>требуется</w:t>
      </w:r>
      <w:proofErr w:type="gramEnd"/>
      <w:r w:rsidRPr="00A758B0">
        <w:t> чтобы он соответствовал указанным законом критериям. Категорически запрещено помещать в социальные заведения общего типа постояльцев, чье пребывание может нанести вред остальным жителям заведения.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Недопустимо поселение клиентов:</w:t>
      </w:r>
    </w:p>
    <w:p w:rsidR="00A758B0" w:rsidRPr="00A758B0" w:rsidRDefault="00A758B0" w:rsidP="00A758B0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58B0">
        <w:rPr>
          <w:rFonts w:ascii="Times New Roman" w:hAnsi="Times New Roman" w:cs="Times New Roman"/>
          <w:sz w:val="24"/>
          <w:szCs w:val="24"/>
        </w:rPr>
        <w:t>Страдающих</w:t>
      </w:r>
      <w:proofErr w:type="gramEnd"/>
      <w:r w:rsidRPr="00A758B0">
        <w:rPr>
          <w:rFonts w:ascii="Times New Roman" w:hAnsi="Times New Roman" w:cs="Times New Roman"/>
          <w:sz w:val="24"/>
          <w:szCs w:val="24"/>
        </w:rPr>
        <w:t xml:space="preserve"> открытой формой туберкулеза;</w:t>
      </w:r>
    </w:p>
    <w:p w:rsidR="00A758B0" w:rsidRPr="00A758B0" w:rsidRDefault="00A758B0" w:rsidP="00A758B0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 инфекционными болезнями в острой фазе;</w:t>
      </w:r>
    </w:p>
    <w:p w:rsidR="00A758B0" w:rsidRPr="00A758B0" w:rsidRDefault="00A758B0" w:rsidP="00A758B0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 повышенной температурой тела неустановленного характера;</w:t>
      </w:r>
    </w:p>
    <w:p w:rsidR="00A758B0" w:rsidRPr="00A758B0" w:rsidRDefault="00A758B0" w:rsidP="00A758B0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 сыпью на коже неопределенного происхождения;</w:t>
      </w:r>
    </w:p>
    <w:p w:rsidR="00A758B0" w:rsidRPr="00A758B0" w:rsidRDefault="00A758B0" w:rsidP="00A758B0">
      <w:pPr>
        <w:numPr>
          <w:ilvl w:val="0"/>
          <w:numId w:val="3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58B0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A758B0">
        <w:rPr>
          <w:rFonts w:ascii="Times New Roman" w:hAnsi="Times New Roman" w:cs="Times New Roman"/>
          <w:sz w:val="24"/>
          <w:szCs w:val="24"/>
        </w:rPr>
        <w:t xml:space="preserve"> различные виды педикулеза.</w:t>
      </w:r>
    </w:p>
    <w:p w:rsidR="00A758B0" w:rsidRDefault="00A758B0" w:rsidP="00A758B0">
      <w:pPr>
        <w:pStyle w:val="a3"/>
        <w:spacing w:before="0" w:beforeAutospacing="0" w:after="183" w:afterAutospacing="0"/>
        <w:ind w:firstLine="709"/>
        <w:jc w:val="both"/>
        <w:rPr>
          <w:lang w:val="en-US"/>
        </w:rPr>
      </w:pP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Любые граждане РФ, страдающие недугами, наличие которых угрожает благополучию других жителей интерната, не могут туда переехать.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Документы о заселении можно подать после избавления от данных болезней.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lastRenderedPageBreak/>
        <w:t>Также в качестве противопоказаний установлен ряд не заразных заболеваний. К таковым относятся: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Алкоголизм;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Наркомания;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Токсикомания;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Онкология (злокачественные новообразования);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СПИД;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Венерические заболевания;</w:t>
      </w:r>
    </w:p>
    <w:p w:rsidR="00A758B0" w:rsidRPr="00A758B0" w:rsidRDefault="00A758B0" w:rsidP="00A758B0">
      <w:pPr>
        <w:numPr>
          <w:ilvl w:val="0"/>
          <w:numId w:val="4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Нарушения психики.</w:t>
      </w:r>
    </w:p>
    <w:p w:rsidR="00A758B0" w:rsidRDefault="00A758B0" w:rsidP="00A758B0">
      <w:pPr>
        <w:pStyle w:val="3"/>
        <w:spacing w:before="215" w:after="10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Как поместить в специальное заведение людей с отклонениями психики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Инвалиды, имеющие психические отклонения, также могут быть помещены в интернат. Для таких больных существуют особые заведения с условиями, отвечающими особенностям заболевания. Переехать в подобное учреждение могут люди с нарушением психики и имеющие инвалидность первой или второй группы.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Переезд в дом для людей с ограниченными возможностями становится доступным либо после личного ходатайства человека, намеревающегося заселиться, либо по заявлению опекуна (если инвалид признан недееспособным). Кроме того, устраивать в психоневрологический интернат могут по решению врачебной комиссии или органов опеки.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proofErr w:type="gramStart"/>
      <w:r w:rsidRPr="00A758B0">
        <w:t>Чтобы получить право перевезти в особое заведение гражданина с отклонениями психики без его согласия, опекун должен получить решение суда, признающее опекаемого недееспособным.</w:t>
      </w:r>
      <w:proofErr w:type="gramEnd"/>
      <w:r w:rsidRPr="00A758B0">
        <w:t xml:space="preserve"> При отсутствии опекунов у больного решение о переселении может принять комиссия, состоящая минимум из трех медиков, один из которых психиатр.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Постановление о переселении выносится, если человек не способен проживать самостоятельно и не имеет близких родственников, способных обеспечить должный уход.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Социальные службы также могут инициировать процедуру заселения больного в специализированное заведение, если будут основания считать условия его проживания неприемлемыми.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Помимо направления соискателю необходимо пройти все утвержденные законодательством обследования и предъявить документы, удостоверяющие личность.</w:t>
      </w: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Особенности размещения в детские школы-интернаты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 xml:space="preserve">Ходатайствовать о переселении ребенка-инвалида в интернат могут сами родители или сотрудники </w:t>
      </w:r>
      <w:proofErr w:type="spellStart"/>
      <w:r w:rsidRPr="00A758B0">
        <w:rPr>
          <w:rFonts w:ascii="Times New Roman" w:hAnsi="Times New Roman" w:cs="Times New Roman"/>
          <w:sz w:val="24"/>
          <w:szCs w:val="24"/>
        </w:rPr>
        <w:t>соцслужб</w:t>
      </w:r>
      <w:proofErr w:type="spellEnd"/>
      <w:r w:rsidRPr="00A758B0">
        <w:rPr>
          <w:rFonts w:ascii="Times New Roman" w:hAnsi="Times New Roman" w:cs="Times New Roman"/>
          <w:sz w:val="24"/>
          <w:szCs w:val="24"/>
        </w:rPr>
        <w:t>:</w:t>
      </w:r>
    </w:p>
    <w:p w:rsidR="00A758B0" w:rsidRPr="00A758B0" w:rsidRDefault="00A758B0" w:rsidP="00A758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В первом случае родные обращаются с ходатайством в органы социальной опеки. После предоставления всех указанных бумаг и описания обстоятельств, подтолкнувших к принятию такого решения, оформляется направление в интернат для детей инвалидов. Родители при этом не лишаются родительских прав, могут навещать ребенка или забирать его на некоторое время домой;</w:t>
      </w:r>
    </w:p>
    <w:p w:rsidR="00A758B0" w:rsidRPr="00A758B0" w:rsidRDefault="00A758B0" w:rsidP="00A758B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Во втором случае переселение ребенка происходит по инициативе социальных служб. Заключение о необходимости перевода в интернат принимается, если несовершеннолетний проживает в несоответствующих условиях, или родители не могут обеспечить ему должный уход.</w:t>
      </w:r>
    </w:p>
    <w:p w:rsidR="00A758B0" w:rsidRPr="00A758B0" w:rsidRDefault="00A758B0" w:rsidP="00A758B0">
      <w:pPr>
        <w:pStyle w:val="a3"/>
        <w:spacing w:before="0" w:beforeAutospacing="0" w:after="183" w:afterAutospacing="0"/>
        <w:jc w:val="both"/>
      </w:pPr>
    </w:p>
    <w:p w:rsidR="00A758B0" w:rsidRP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С чего начинать процесс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Весь процесс начинается с обращения соискателя или назначенного законом опекуна в органы социального обеспечения. Именно это учреждение дает направление, обязательное для переезда в интернат. Если заявитель не в состоянии самостоятельно в силу возраста или здоровья заниматься сбором документов, а получить помощь от родственников не представляется возможным, ему выделяется специалист, который выполнит все условия, связанные с оформлением.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Последовательность действий для получения направления: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Обращение в отделение социальной защиты;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Формирование пакета бумаг;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Заполнение медицинской карты (врачебное освидетельствование);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Передача собранных бумаг в отделение социального обеспечения;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Ожидание очереди на путевку;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Получение направления;</w:t>
      </w:r>
    </w:p>
    <w:p w:rsidR="00A758B0" w:rsidRPr="00A758B0" w:rsidRDefault="00A758B0" w:rsidP="00A758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Переезд в интернат.</w:t>
      </w:r>
    </w:p>
    <w:p w:rsidR="00A758B0" w:rsidRPr="00A758B0" w:rsidRDefault="00A758B0" w:rsidP="00A758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Обращаться напрямую в социальное учреждение бессмысленно. Сотрудники принимают пациентов только по направлению и никакого влияния на органы социальной опеки, выдающие путевки, не имеют.</w:t>
      </w: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Какие бумаги понадобятся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 xml:space="preserve">Первым необходимым документом является письменное заявление соискателя или его законного опекуна. Остальные документы можно разделить </w:t>
      </w:r>
      <w:proofErr w:type="gramStart"/>
      <w:r w:rsidRPr="00A758B0">
        <w:t>на</w:t>
      </w:r>
      <w:proofErr w:type="gramEnd"/>
      <w:r w:rsidRPr="00A758B0">
        <w:t xml:space="preserve"> общие и медицинские.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Бумаги общего типа: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Паспорт или другой документ, подтверждающий личность и гражданскую принадлежность;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Справка, в которой указан размер пенсионных выплат;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Медицинский полис обязательного страхования;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Справка с датами рождения каждого члена семьи;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Свидетельство, удостоверяющее право на льготы (при наличии льгот);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Судебное решение, признающее частично или полностью недееспособным (при подаче документов опекуном);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Свидетельство о назначении опекуном;</w:t>
      </w:r>
    </w:p>
    <w:p w:rsidR="00A758B0" w:rsidRPr="00A758B0" w:rsidRDefault="00A758B0" w:rsidP="00A758B0">
      <w:pPr>
        <w:numPr>
          <w:ilvl w:val="0"/>
          <w:numId w:val="7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Решение органов опеки о помещении в психоневрологический интернат.</w:t>
      </w:r>
    </w:p>
    <w:p w:rsidR="00A758B0" w:rsidRPr="00A758B0" w:rsidRDefault="00A758B0" w:rsidP="00A758B0">
      <w:pPr>
        <w:pStyle w:val="a3"/>
        <w:spacing w:before="0" w:beforeAutospacing="0" w:after="183" w:afterAutospacing="0"/>
        <w:jc w:val="both"/>
      </w:pPr>
      <w:r>
        <w:rPr>
          <w:noProof/>
        </w:rPr>
        <w:drawing>
          <wp:inline distT="0" distB="0" distL="0" distR="0">
            <wp:extent cx="5940425" cy="425583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Медицинские справки: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Анализ на ВИЧ;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Флюорография;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Выписка из амбулаторной карты;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Заключение врачебной комиссии о наличии психического расстройства;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lastRenderedPageBreak/>
        <w:t xml:space="preserve">Рекомендации врачей по созданию особых условий (кресло-коляска, постельный режим и </w:t>
      </w:r>
      <w:proofErr w:type="spellStart"/>
      <w:r w:rsidRPr="00A758B0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A758B0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A758B0">
        <w:rPr>
          <w:rFonts w:ascii="Times New Roman" w:hAnsi="Times New Roman" w:cs="Times New Roman"/>
          <w:sz w:val="24"/>
          <w:szCs w:val="24"/>
        </w:rPr>
        <w:t>);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Заключение о программе реабилитационных мероприятий;</w:t>
      </w:r>
    </w:p>
    <w:p w:rsidR="00A758B0" w:rsidRPr="00A758B0" w:rsidRDefault="00A758B0" w:rsidP="00A758B0">
      <w:pPr>
        <w:numPr>
          <w:ilvl w:val="0"/>
          <w:numId w:val="8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Решение МСЭК.</w:t>
      </w:r>
    </w:p>
    <w:p w:rsidR="00A758B0" w:rsidRDefault="00A758B0" w:rsidP="00A758B0">
      <w:pPr>
        <w:pStyle w:val="3"/>
        <w:spacing w:before="215" w:after="10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3"/>
        <w:tabs>
          <w:tab w:val="left" w:pos="6469"/>
        </w:tabs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Что необходимо для заполнения карты соискателя</w:t>
      </w: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ab/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Для получения направления в специализированное заведение необходимо пройти обследование у медиков. Оно включает в себя осмотры врачей и прохождение различных исследований. По полученным данным медики вынесут решение, какой тип интерната подходит для проживания соискателя.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В карту вносятся результаты осмотра: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Терапевта;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Фтизиатра;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Невролога;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Онколога;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Психиатра;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Хирурга;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Стоматолога;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Уролога (гинеколога);</w:t>
      </w:r>
    </w:p>
    <w:p w:rsidR="00A758B0" w:rsidRPr="00A758B0" w:rsidRDefault="00A758B0" w:rsidP="00A758B0">
      <w:pPr>
        <w:numPr>
          <w:ilvl w:val="0"/>
          <w:numId w:val="9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58B0">
        <w:rPr>
          <w:rFonts w:ascii="Times New Roman" w:hAnsi="Times New Roman" w:cs="Times New Roman"/>
          <w:sz w:val="24"/>
          <w:szCs w:val="24"/>
        </w:rPr>
        <w:t>Дерматовенеролога</w:t>
      </w:r>
      <w:proofErr w:type="spellEnd"/>
      <w:r w:rsidRPr="00A758B0">
        <w:rPr>
          <w:rFonts w:ascii="Times New Roman" w:hAnsi="Times New Roman" w:cs="Times New Roman"/>
          <w:sz w:val="24"/>
          <w:szCs w:val="24"/>
        </w:rPr>
        <w:t>.</w:t>
      </w:r>
    </w:p>
    <w:p w:rsidR="00A758B0" w:rsidRPr="00A758B0" w:rsidRDefault="00A758B0" w:rsidP="00A758B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Для тех, кому состояние здоровья не позволяет сделать обследование своими силами, предусмотрена возможность госпитализации для проведения необходимых манипуляций.</w:t>
      </w:r>
    </w:p>
    <w:p w:rsidR="00A758B0" w:rsidRDefault="00A758B0" w:rsidP="00A758B0">
      <w:pPr>
        <w:pStyle w:val="a3"/>
        <w:spacing w:before="0" w:beforeAutospacing="0" w:after="183" w:afterAutospacing="0"/>
        <w:ind w:firstLine="709"/>
        <w:jc w:val="both"/>
        <w:rPr>
          <w:rStyle w:val="a6"/>
          <w:b w:val="0"/>
          <w:lang w:val="en-US"/>
        </w:rPr>
      </w:pP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rPr>
          <w:rStyle w:val="a6"/>
        </w:rPr>
        <w:t>Обязательные исследования</w:t>
      </w:r>
    </w:p>
    <w:tbl>
      <w:tblPr>
        <w:tblW w:w="0" w:type="auto"/>
        <w:tbl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2"/>
        <w:gridCol w:w="1632"/>
      </w:tblGrid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Вид исследования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Действителен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Анализ на ВИЧ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180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Исследование на наличие маркеров гепатита В</w:t>
            </w:r>
            <w:proofErr w:type="gramStart"/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180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Флюорография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Бактериологический анализ на дифтерию и кишечную группу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Мазок из зева на дифтерию и кишечную группу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кала на наличие гельминтов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Клинический анализ крови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Клинический анализ мочи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A758B0" w:rsidRPr="00A758B0" w:rsidTr="00A758B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ЭДС (анализ на сифилис)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75" w:type="dxa"/>
              <w:left w:w="107" w:type="dxa"/>
              <w:bottom w:w="75" w:type="dxa"/>
              <w:right w:w="107" w:type="dxa"/>
            </w:tcMar>
            <w:vAlign w:val="center"/>
            <w:hideMark/>
          </w:tcPr>
          <w:p w:rsidR="00A758B0" w:rsidRPr="00A758B0" w:rsidRDefault="00A758B0" w:rsidP="00A758B0">
            <w:pPr>
              <w:spacing w:after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8B0">
              <w:rPr>
                <w:rFonts w:ascii="Times New Roman" w:hAnsi="Times New Roman" w:cs="Times New Roman"/>
                <w:sz w:val="24"/>
                <w:szCs w:val="24"/>
              </w:rPr>
              <w:t>90 дней</w:t>
            </w:r>
          </w:p>
        </w:tc>
      </w:tr>
    </w:tbl>
    <w:p w:rsidR="00A758B0" w:rsidRPr="00A758B0" w:rsidRDefault="00A758B0" w:rsidP="00A758B0">
      <w:pPr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bCs/>
          <w:sz w:val="24"/>
          <w:szCs w:val="24"/>
        </w:rPr>
        <w:t>Справка! При обследовании понадобится прививочный сертификат.</w:t>
      </w:r>
    </w:p>
    <w:p w:rsidR="00A758B0" w:rsidRPr="00A758B0" w:rsidRDefault="00A758B0" w:rsidP="00A758B0">
      <w:pPr>
        <w:pStyle w:val="a3"/>
        <w:spacing w:before="0" w:beforeAutospacing="0" w:after="183" w:afterAutospacing="0"/>
        <w:jc w:val="both"/>
      </w:pPr>
      <w:r>
        <w:rPr>
          <w:noProof/>
        </w:rPr>
        <w:drawing>
          <wp:inline distT="0" distB="0" distL="0" distR="0">
            <wp:extent cx="5940425" cy="4213174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8B0">
        <w:rPr>
          <w:rStyle w:val="a6"/>
          <w:rFonts w:ascii="Times New Roman" w:hAnsi="Times New Roman" w:cs="Times New Roman"/>
          <w:b w:val="0"/>
          <w:sz w:val="24"/>
          <w:szCs w:val="24"/>
        </w:rPr>
        <w:t>Прививочный сертификат форма 156у-93</w:t>
      </w: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3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Переезд на новое место проживания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После того как комиссия вынесет решение о необходимости размещения инвалида в специализированном заведении и определит его тип, выдается путевка в определенное учреждение. Получив направление, в течение 30 дней необходимо прибыть на территорию интерната.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Путевка может быть оформлена в учреждение, в котором на данный момент есть свободные места. Если у заявителя есть какие-либо предпочтения по поводу заведения, он может отказаться от путевки и ожидать, пока освободится место в желаемом.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sz w:val="24"/>
          <w:szCs w:val="24"/>
        </w:rPr>
        <w:t>Справка! Путевки выдаются в порядке очередности. Сроки получения напрямую зависят от наличия свободных мест в интернате.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Если прибыть самостоятельно или при помощи родственников нет возможности, социальные службы организуют перевозку.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На бесплатную доставку могут рассчитывать:</w:t>
      </w:r>
    </w:p>
    <w:p w:rsidR="00A758B0" w:rsidRPr="00A758B0" w:rsidRDefault="00A758B0" w:rsidP="00A758B0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Лежачие больные;</w:t>
      </w:r>
    </w:p>
    <w:p w:rsidR="00A758B0" w:rsidRPr="00A758B0" w:rsidRDefault="00A758B0" w:rsidP="00A758B0">
      <w:pPr>
        <w:numPr>
          <w:ilvl w:val="0"/>
          <w:numId w:val="10"/>
        </w:numPr>
        <w:spacing w:before="100" w:beforeAutospacing="1" w:after="7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Fonts w:ascii="Times New Roman" w:hAnsi="Times New Roman" w:cs="Times New Roman"/>
          <w:sz w:val="24"/>
          <w:szCs w:val="24"/>
        </w:rPr>
        <w:t>Больные с ограниченной возможностью перемещения (колясочники).</w:t>
      </w:r>
    </w:p>
    <w:p w:rsid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 w:rsidR="00A758B0" w:rsidRP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proofErr w:type="gramStart"/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>Права</w:t>
      </w:r>
      <w:proofErr w:type="gramEnd"/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сохраняемые после поступления в интернат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 xml:space="preserve">В качестве оплаты за проживание в данных заведениях переводится 75% пенсии инвалида. </w:t>
      </w:r>
      <w:proofErr w:type="gramStart"/>
      <w:r w:rsidRPr="00A758B0">
        <w:t>Оставшиеся 25% передают ему на руки.</w:t>
      </w:r>
      <w:proofErr w:type="gramEnd"/>
      <w:r w:rsidRPr="00A758B0">
        <w:t xml:space="preserve"> Если житель интерната владеет недвижимостью или иными ценностями, за ним остается право распоряжаться собственным имуществом. Когда человек признан недееспособным, важные решения может принимать законный опекун.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Если инвалид имел социальное жилье, то по истечении 6 месяцев после переезда оно будет переведено в государственную собственность. В некоторых случаях по решению властей жилье может попадать в собственность интерната.</w:t>
      </w:r>
    </w:p>
    <w:p w:rsidR="00A758B0" w:rsidRPr="00A758B0" w:rsidRDefault="00A758B0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58B0">
        <w:rPr>
          <w:rStyle w:val="a5"/>
          <w:rFonts w:ascii="Times New Roman" w:hAnsi="Times New Roman" w:cs="Times New Roman"/>
          <w:bCs/>
          <w:sz w:val="24"/>
          <w:szCs w:val="24"/>
        </w:rPr>
        <w:t>Справка! Собственник вправе самостоятельно переписать свое имущество в пользу интерната.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Жители интернатов могут на месяц покидать его пределы, чтоб посетить близких или родственников. Перед отъездом врач осматривает инвалида и дает заключение, что путешествие не ухудшит состояние здоровья последнего.</w:t>
      </w:r>
    </w:p>
    <w:p w:rsidR="00A758B0" w:rsidRPr="00A758B0" w:rsidRDefault="00A758B0" w:rsidP="00A758B0">
      <w:pPr>
        <w:pStyle w:val="2"/>
        <w:spacing w:before="215" w:after="107"/>
        <w:ind w:firstLine="709"/>
        <w:jc w:val="both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A758B0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Выписка из интерната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Если на каком-либо сроке проживания у клиента нашлись родственники, готовые оказывать необходимый уход, он может выписаться. Покинуть учреждение можно после передачи директору письменного ходатайства. Также потребуется письменное согласие родных обеспечивать ему должный уход.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>Родственники недееспособных жителей интерната должны сначала оформить опеку. Проводят данную процедуру в органах попечительства. </w:t>
      </w:r>
      <w:r w:rsidRPr="00A758B0">
        <w:rPr>
          <w:rStyle w:val="a6"/>
          <w:b w:val="0"/>
        </w:rPr>
        <w:t>Чтобы забрать недееспособного жителя психоневрологического интерната, потребуется получить справку врача психиатра о том, что данный пациент может проживать самостоятельно.</w:t>
      </w:r>
    </w:p>
    <w:p w:rsidR="00A758B0" w:rsidRPr="00A758B0" w:rsidRDefault="00A758B0" w:rsidP="00A758B0">
      <w:pPr>
        <w:pStyle w:val="a3"/>
        <w:spacing w:before="0" w:beforeAutospacing="0" w:after="183" w:afterAutospacing="0"/>
        <w:ind w:firstLine="709"/>
        <w:jc w:val="both"/>
      </w:pPr>
      <w:r w:rsidRPr="00A758B0">
        <w:t xml:space="preserve">Устройство в интернат трудоемкая, но неизбежная процедура для одиноких людей, нуждающихся в особом уходе. При этом государством предусмотрено оказание содействия в оформлении и переезде для </w:t>
      </w:r>
      <w:proofErr w:type="gramStart"/>
      <w:r w:rsidRPr="00A758B0">
        <w:t>нуждающихся</w:t>
      </w:r>
      <w:proofErr w:type="gramEnd"/>
      <w:r w:rsidRPr="00A758B0">
        <w:t>.</w:t>
      </w:r>
    </w:p>
    <w:p w:rsidR="00E52241" w:rsidRPr="00A758B0" w:rsidRDefault="00E52241" w:rsidP="00A758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52241" w:rsidRPr="00A758B0" w:rsidSect="00E52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D6E0C"/>
    <w:multiLevelType w:val="multilevel"/>
    <w:tmpl w:val="FDEC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7B06AD"/>
    <w:multiLevelType w:val="multilevel"/>
    <w:tmpl w:val="7E6A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0726B"/>
    <w:multiLevelType w:val="multilevel"/>
    <w:tmpl w:val="860C2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954483"/>
    <w:multiLevelType w:val="multilevel"/>
    <w:tmpl w:val="4C8E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183E4C"/>
    <w:multiLevelType w:val="multilevel"/>
    <w:tmpl w:val="525E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E85C79"/>
    <w:multiLevelType w:val="multilevel"/>
    <w:tmpl w:val="C09A4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910D33"/>
    <w:multiLevelType w:val="multilevel"/>
    <w:tmpl w:val="21BE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BA6B3D"/>
    <w:multiLevelType w:val="multilevel"/>
    <w:tmpl w:val="7526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436587"/>
    <w:multiLevelType w:val="multilevel"/>
    <w:tmpl w:val="9026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AE5F58"/>
    <w:multiLevelType w:val="multilevel"/>
    <w:tmpl w:val="1FF41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4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A3CF9"/>
    <w:rsid w:val="004A3CF9"/>
    <w:rsid w:val="00A758B0"/>
    <w:rsid w:val="00E5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241"/>
  </w:style>
  <w:style w:type="paragraph" w:styleId="1">
    <w:name w:val="heading 1"/>
    <w:basedOn w:val="a"/>
    <w:link w:val="10"/>
    <w:uiPriority w:val="9"/>
    <w:qFormat/>
    <w:rsid w:val="004A3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8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58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3C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-title">
    <w:name w:val="post-title"/>
    <w:basedOn w:val="a0"/>
    <w:rsid w:val="004A3CF9"/>
  </w:style>
  <w:style w:type="character" w:customStyle="1" w:styleId="20">
    <w:name w:val="Заголовок 2 Знак"/>
    <w:basedOn w:val="a0"/>
    <w:link w:val="2"/>
    <w:uiPriority w:val="9"/>
    <w:semiHidden/>
    <w:rsid w:val="00A758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758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A7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A7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758B0"/>
    <w:rPr>
      <w:color w:val="0000FF"/>
      <w:u w:val="single"/>
    </w:rPr>
  </w:style>
  <w:style w:type="character" w:customStyle="1" w:styleId="tocnumber">
    <w:name w:val="toc_number"/>
    <w:basedOn w:val="a0"/>
    <w:rsid w:val="00A758B0"/>
  </w:style>
  <w:style w:type="character" w:styleId="a5">
    <w:name w:val="Emphasis"/>
    <w:basedOn w:val="a0"/>
    <w:uiPriority w:val="20"/>
    <w:qFormat/>
    <w:rsid w:val="00A758B0"/>
    <w:rPr>
      <w:i/>
      <w:iCs/>
    </w:rPr>
  </w:style>
  <w:style w:type="character" w:customStyle="1" w:styleId="h-text">
    <w:name w:val="h-text"/>
    <w:basedOn w:val="a0"/>
    <w:rsid w:val="00A758B0"/>
  </w:style>
  <w:style w:type="paragraph" w:customStyle="1" w:styleId="title">
    <w:name w:val="title"/>
    <w:basedOn w:val="a"/>
    <w:rsid w:val="00A75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s-pagination-label">
    <w:name w:val="bs-pagination-label"/>
    <w:basedOn w:val="a0"/>
    <w:rsid w:val="00A758B0"/>
  </w:style>
  <w:style w:type="character" w:styleId="a6">
    <w:name w:val="Strong"/>
    <w:basedOn w:val="a0"/>
    <w:uiPriority w:val="22"/>
    <w:qFormat/>
    <w:rsid w:val="00A758B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75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5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5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4584">
          <w:marLeft w:val="0"/>
          <w:marRight w:val="0"/>
          <w:marTop w:val="0"/>
          <w:marBottom w:val="240"/>
          <w:divBdr>
            <w:top w:val="single" w:sz="4" w:space="5" w:color="AAAAAA"/>
            <w:left w:val="single" w:sz="4" w:space="5" w:color="AAAAAA"/>
            <w:bottom w:val="single" w:sz="4" w:space="5" w:color="AAAAAA"/>
            <w:right w:val="single" w:sz="4" w:space="5" w:color="AAAAAA"/>
          </w:divBdr>
        </w:div>
        <w:div w:id="434637726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61705802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395012965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2140108690">
          <w:marLeft w:val="0"/>
          <w:marRight w:val="0"/>
          <w:marTop w:val="0"/>
          <w:marBottom w:val="215"/>
          <w:divBdr>
            <w:top w:val="single" w:sz="4" w:space="8" w:color="E6E6E6"/>
            <w:left w:val="single" w:sz="4" w:space="8" w:color="E6E6E6"/>
            <w:bottom w:val="single" w:sz="4" w:space="8" w:color="E6E6E6"/>
            <w:right w:val="single" w:sz="4" w:space="8" w:color="E6E6E6"/>
          </w:divBdr>
        </w:div>
        <w:div w:id="1286699075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2061005724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535046925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2174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64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17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8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533349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1333333833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957179720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047334085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1671517707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694616133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739395922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431467731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01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07688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1808548620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874662854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164901949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  <w:div w:id="799802450">
          <w:marLeft w:val="0"/>
          <w:marRight w:val="0"/>
          <w:marTop w:val="0"/>
          <w:marBottom w:val="215"/>
          <w:divBdr>
            <w:top w:val="single" w:sz="4" w:space="8" w:color="BCE8F1"/>
            <w:left w:val="single" w:sz="4" w:space="8" w:color="BCE8F1"/>
            <w:bottom w:val="single" w:sz="4" w:space="8" w:color="BCE8F1"/>
            <w:right w:val="single" w:sz="4" w:space="8" w:color="BCE8F1"/>
          </w:divBdr>
        </w:div>
        <w:div w:id="993413851">
          <w:marLeft w:val="0"/>
          <w:marRight w:val="0"/>
          <w:marTop w:val="0"/>
          <w:marBottom w:val="215"/>
          <w:divBdr>
            <w:top w:val="single" w:sz="4" w:space="8" w:color="D6E9C6"/>
            <w:left w:val="single" w:sz="4" w:space="8" w:color="D6E9C6"/>
            <w:bottom w:val="single" w:sz="4" w:space="8" w:color="D6E9C6"/>
            <w:right w:val="single" w:sz="4" w:space="8" w:color="D6E9C6"/>
          </w:divBdr>
        </w:div>
        <w:div w:id="692460512">
          <w:marLeft w:val="0"/>
          <w:marRight w:val="0"/>
          <w:marTop w:val="107"/>
          <w:marBottom w:val="161"/>
          <w:divBdr>
            <w:top w:val="single" w:sz="4" w:space="2" w:color="auto"/>
            <w:left w:val="single" w:sz="2" w:space="0" w:color="auto"/>
            <w:bottom w:val="single" w:sz="4" w:space="0" w:color="auto"/>
            <w:right w:val="single" w:sz="2" w:space="0" w:color="auto"/>
          </w:divBdr>
          <w:divsChild>
            <w:div w:id="1657949211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0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09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771312">
          <w:marLeft w:val="0"/>
          <w:marRight w:val="0"/>
          <w:marTop w:val="0"/>
          <w:marBottom w:val="215"/>
          <w:divBdr>
            <w:top w:val="single" w:sz="4" w:space="8" w:color="FAEBCC"/>
            <w:left w:val="single" w:sz="4" w:space="8" w:color="FAEBCC"/>
            <w:bottom w:val="single" w:sz="4" w:space="8" w:color="FAEBCC"/>
            <w:right w:val="single" w:sz="4" w:space="8" w:color="FAEB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"МОК-Центр"</Company>
  <LinksUpToDate>false</LinksUpToDate>
  <CharactersWithSpaces>10118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2020-08-26T12:18:00Z</dcterms:created>
  <dcterms:modified xsi:type="dcterms:W3CDTF">2020-08-26T12:40:00Z</dcterms:modified>
</cp:coreProperties>
</file>