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B56" w:rsidRDefault="00301B56" w:rsidP="00301B56">
      <w:pPr>
        <w:spacing w:after="161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val="en-US" w:eastAsia="ru-RU"/>
        </w:rPr>
      </w:pPr>
      <w:r w:rsidRPr="00301B56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>Оформление и получение льгот военным пенсионера</w:t>
      </w:r>
    </w:p>
    <w:p w:rsidR="00301B56" w:rsidRPr="00301B56" w:rsidRDefault="00301B56" w:rsidP="00301B56">
      <w:pPr>
        <w:spacing w:after="161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val="en-US" w:eastAsia="ru-RU"/>
        </w:rPr>
      </w:pPr>
    </w:p>
    <w:p w:rsidR="00301B56" w:rsidRPr="00301B56" w:rsidRDefault="00301B56" w:rsidP="00301B56">
      <w:pPr>
        <w:pStyle w:val="a3"/>
        <w:spacing w:before="0" w:beforeAutospacing="0" w:after="183" w:afterAutospacing="0"/>
        <w:ind w:firstLine="709"/>
        <w:jc w:val="both"/>
      </w:pPr>
      <w:r w:rsidRPr="00301B56">
        <w:t>Российским военнослужащим и их родственникам государство предлагает пакет социальных гарантий не только на время службы, но и по завершении. Список этих преференций шире, чем у представителей «гражданских» профессий. Однако некоторые из льгот разнятся в различных регионах.</w:t>
      </w:r>
    </w:p>
    <w:p w:rsidR="00301B56" w:rsidRDefault="00301B56" w:rsidP="00301B56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  <w:lang w:val="en-US"/>
        </w:rPr>
      </w:pPr>
    </w:p>
    <w:p w:rsidR="00301B56" w:rsidRPr="00301B56" w:rsidRDefault="00301B56" w:rsidP="00301B56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301B56">
        <w:rPr>
          <w:rFonts w:ascii="Times New Roman" w:hAnsi="Times New Roman" w:cs="Times New Roman"/>
          <w:bCs w:val="0"/>
          <w:color w:val="auto"/>
          <w:sz w:val="24"/>
          <w:szCs w:val="24"/>
        </w:rPr>
        <w:t>Нормативно-правовая база</w:t>
      </w:r>
    </w:p>
    <w:p w:rsidR="00301B56" w:rsidRPr="00301B56" w:rsidRDefault="00301B56" w:rsidP="00301B5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B56">
        <w:rPr>
          <w:rFonts w:ascii="Times New Roman" w:hAnsi="Times New Roman" w:cs="Times New Roman"/>
          <w:sz w:val="24"/>
          <w:szCs w:val="24"/>
        </w:rPr>
        <w:t>Принципы регулирование этого вопроса закреплено в следующих актах:</w:t>
      </w:r>
    </w:p>
    <w:p w:rsidR="00301B56" w:rsidRPr="00301B56" w:rsidRDefault="00301B56" w:rsidP="00301B56">
      <w:pPr>
        <w:numPr>
          <w:ilvl w:val="0"/>
          <w:numId w:val="2"/>
        </w:numPr>
        <w:spacing w:before="100" w:beforeAutospacing="1" w:after="75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5" w:tgtFrame="_blank" w:history="1">
        <w:r w:rsidRPr="00301B56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ФЗ №5 от 12.01.1995;</w:t>
        </w:r>
      </w:hyperlink>
    </w:p>
    <w:p w:rsidR="00301B56" w:rsidRPr="00301B56" w:rsidRDefault="00301B56" w:rsidP="00301B56">
      <w:pPr>
        <w:numPr>
          <w:ilvl w:val="0"/>
          <w:numId w:val="2"/>
        </w:numPr>
        <w:spacing w:before="100" w:beforeAutospacing="1" w:after="75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6" w:tgtFrame="_blank" w:history="1">
        <w:r w:rsidRPr="00301B56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ФЗ №76 от 27.05.1998;</w:t>
        </w:r>
      </w:hyperlink>
    </w:p>
    <w:p w:rsidR="00301B56" w:rsidRPr="00301B56" w:rsidRDefault="00301B56" w:rsidP="00301B56">
      <w:pPr>
        <w:numPr>
          <w:ilvl w:val="0"/>
          <w:numId w:val="2"/>
        </w:numPr>
        <w:spacing w:before="100" w:beforeAutospacing="1" w:after="75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7" w:tgtFrame="_blank" w:history="1">
        <w:r w:rsidRPr="00301B56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ФЗ №4468-1 от 12.02.1993;</w:t>
        </w:r>
      </w:hyperlink>
    </w:p>
    <w:p w:rsidR="00301B56" w:rsidRPr="00301B56" w:rsidRDefault="00301B56" w:rsidP="00301B56">
      <w:pPr>
        <w:numPr>
          <w:ilvl w:val="0"/>
          <w:numId w:val="2"/>
        </w:numPr>
        <w:spacing w:before="100" w:beforeAutospacing="1" w:after="75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8" w:tgtFrame="_blank" w:history="1">
        <w:r w:rsidRPr="00301B56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ФЗ №400 от 28.12.2013;</w:t>
        </w:r>
      </w:hyperlink>
    </w:p>
    <w:p w:rsidR="00301B56" w:rsidRPr="00301B56" w:rsidRDefault="00301B56" w:rsidP="00301B56">
      <w:pPr>
        <w:numPr>
          <w:ilvl w:val="0"/>
          <w:numId w:val="2"/>
        </w:numPr>
        <w:spacing w:before="100" w:beforeAutospacing="1" w:after="75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9" w:tgtFrame="_blank" w:history="1">
        <w:r w:rsidRPr="00301B56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Приказ Министерства Обороны №333 от 15.03.2011;</w:t>
        </w:r>
      </w:hyperlink>
    </w:p>
    <w:p w:rsidR="00301B56" w:rsidRPr="00301B56" w:rsidRDefault="00301B56" w:rsidP="00301B56">
      <w:pPr>
        <w:numPr>
          <w:ilvl w:val="0"/>
          <w:numId w:val="2"/>
        </w:numPr>
        <w:spacing w:before="100" w:beforeAutospacing="1" w:after="75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0" w:tgtFrame="_blank" w:history="1">
        <w:r w:rsidRPr="00301B56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ФЗ №306 от 07.11.2011;</w:t>
        </w:r>
      </w:hyperlink>
    </w:p>
    <w:p w:rsidR="00301B56" w:rsidRPr="00301B56" w:rsidRDefault="00301B56" w:rsidP="00301B56">
      <w:pPr>
        <w:numPr>
          <w:ilvl w:val="0"/>
          <w:numId w:val="2"/>
        </w:numPr>
        <w:spacing w:before="100" w:beforeAutospacing="1" w:after="75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1" w:tgtFrame="_blank" w:history="1">
        <w:r w:rsidRPr="00301B56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ФЗ №117 от 20.08.2004;</w:t>
        </w:r>
      </w:hyperlink>
    </w:p>
    <w:p w:rsidR="00301B56" w:rsidRPr="00301B56" w:rsidRDefault="00301B56" w:rsidP="00301B56">
      <w:pPr>
        <w:numPr>
          <w:ilvl w:val="0"/>
          <w:numId w:val="2"/>
        </w:numPr>
        <w:spacing w:before="100" w:beforeAutospacing="1" w:after="75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2" w:tgtFrame="_blank" w:history="1">
        <w:r w:rsidRPr="00301B56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ФЗ №166 от 15.12.2011;</w:t>
        </w:r>
      </w:hyperlink>
    </w:p>
    <w:p w:rsidR="00301B56" w:rsidRPr="00301B56" w:rsidRDefault="00301B56" w:rsidP="00301B56">
      <w:pPr>
        <w:numPr>
          <w:ilvl w:val="0"/>
          <w:numId w:val="2"/>
        </w:numPr>
        <w:spacing w:before="100" w:beforeAutospacing="1" w:after="75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3" w:tgtFrame="_blank" w:history="1">
        <w:r w:rsidRPr="00301B56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НК РФ.</w:t>
        </w:r>
      </w:hyperlink>
    </w:p>
    <w:p w:rsidR="00301B56" w:rsidRDefault="00301B56" w:rsidP="00301B56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301B56" w:rsidRPr="00301B56" w:rsidRDefault="00301B56" w:rsidP="00301B56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301B56">
        <w:rPr>
          <w:rFonts w:ascii="Times New Roman" w:hAnsi="Times New Roman" w:cs="Times New Roman"/>
          <w:bCs w:val="0"/>
          <w:color w:val="auto"/>
          <w:sz w:val="24"/>
          <w:szCs w:val="24"/>
        </w:rPr>
        <w:t>Условия предоставления государственной помощи</w:t>
      </w:r>
    </w:p>
    <w:p w:rsidR="00301B56" w:rsidRPr="00301B56" w:rsidRDefault="00301B56" w:rsidP="00301B5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B56">
        <w:rPr>
          <w:rFonts w:ascii="Times New Roman" w:hAnsi="Times New Roman" w:cs="Times New Roman"/>
          <w:sz w:val="24"/>
          <w:szCs w:val="24"/>
        </w:rPr>
        <w:t>Право на государственную помощь по окончании службы имеют:</w:t>
      </w:r>
    </w:p>
    <w:p w:rsidR="00301B56" w:rsidRPr="00301B56" w:rsidRDefault="00301B56" w:rsidP="00301B56">
      <w:pPr>
        <w:numPr>
          <w:ilvl w:val="0"/>
          <w:numId w:val="3"/>
        </w:numPr>
        <w:spacing w:before="100" w:beforeAutospacing="1" w:after="75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B56">
        <w:rPr>
          <w:rFonts w:ascii="Times New Roman" w:hAnsi="Times New Roman" w:cs="Times New Roman"/>
          <w:sz w:val="24"/>
          <w:szCs w:val="24"/>
        </w:rPr>
        <w:t>сотрудники силовых структур;</w:t>
      </w:r>
    </w:p>
    <w:p w:rsidR="00301B56" w:rsidRPr="00301B56" w:rsidRDefault="00301B56" w:rsidP="00301B56">
      <w:pPr>
        <w:numPr>
          <w:ilvl w:val="0"/>
          <w:numId w:val="3"/>
        </w:numPr>
        <w:spacing w:before="100" w:beforeAutospacing="1" w:after="75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B56">
        <w:rPr>
          <w:rFonts w:ascii="Times New Roman" w:hAnsi="Times New Roman" w:cs="Times New Roman"/>
          <w:sz w:val="24"/>
          <w:szCs w:val="24"/>
        </w:rPr>
        <w:t>пожарные;</w:t>
      </w:r>
    </w:p>
    <w:p w:rsidR="00301B56" w:rsidRPr="00301B56" w:rsidRDefault="00301B56" w:rsidP="00301B56">
      <w:pPr>
        <w:numPr>
          <w:ilvl w:val="0"/>
          <w:numId w:val="3"/>
        </w:numPr>
        <w:spacing w:before="100" w:beforeAutospacing="1" w:after="75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B56">
        <w:rPr>
          <w:rFonts w:ascii="Times New Roman" w:hAnsi="Times New Roman" w:cs="Times New Roman"/>
          <w:sz w:val="24"/>
          <w:szCs w:val="24"/>
        </w:rPr>
        <w:t>сотрудники ФСИН;</w:t>
      </w:r>
    </w:p>
    <w:p w:rsidR="00301B56" w:rsidRPr="00301B56" w:rsidRDefault="00301B56" w:rsidP="00301B56">
      <w:pPr>
        <w:numPr>
          <w:ilvl w:val="0"/>
          <w:numId w:val="3"/>
        </w:numPr>
        <w:spacing w:before="100" w:beforeAutospacing="1" w:after="75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B56">
        <w:rPr>
          <w:rFonts w:ascii="Times New Roman" w:hAnsi="Times New Roman" w:cs="Times New Roman"/>
          <w:sz w:val="24"/>
          <w:szCs w:val="24"/>
        </w:rPr>
        <w:t>работники оборонных предприятий.</w:t>
      </w:r>
    </w:p>
    <w:p w:rsidR="00301B56" w:rsidRDefault="00301B56" w:rsidP="00301B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01B56" w:rsidRPr="00301B56" w:rsidRDefault="00301B56" w:rsidP="00301B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B56">
        <w:rPr>
          <w:rFonts w:ascii="Times New Roman" w:hAnsi="Times New Roman" w:cs="Times New Roman"/>
          <w:sz w:val="24"/>
          <w:szCs w:val="24"/>
        </w:rPr>
        <w:t>Критерии для получения льгот:</w:t>
      </w:r>
    </w:p>
    <w:p w:rsidR="00301B56" w:rsidRPr="00301B56" w:rsidRDefault="00301B56" w:rsidP="00301B56">
      <w:pPr>
        <w:numPr>
          <w:ilvl w:val="0"/>
          <w:numId w:val="4"/>
        </w:numPr>
        <w:tabs>
          <w:tab w:val="clear" w:pos="720"/>
          <w:tab w:val="num" w:pos="-142"/>
        </w:tabs>
        <w:spacing w:before="100" w:beforeAutospacing="1" w:after="75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B56">
        <w:rPr>
          <w:rFonts w:ascii="Times New Roman" w:hAnsi="Times New Roman" w:cs="Times New Roman"/>
          <w:sz w:val="24"/>
          <w:szCs w:val="24"/>
        </w:rPr>
        <w:t>Выслуга лет: срок службы в армии должен быть равен 20 или 25 годам с условием, если половина этого времени была проведена в вооруженных силах.</w:t>
      </w:r>
    </w:p>
    <w:p w:rsidR="00301B56" w:rsidRPr="00301B56" w:rsidRDefault="00301B56" w:rsidP="00301B56">
      <w:pPr>
        <w:numPr>
          <w:ilvl w:val="0"/>
          <w:numId w:val="4"/>
        </w:numPr>
        <w:tabs>
          <w:tab w:val="clear" w:pos="720"/>
          <w:tab w:val="num" w:pos="-142"/>
        </w:tabs>
        <w:spacing w:before="100" w:beforeAutospacing="1" w:after="75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B56">
        <w:rPr>
          <w:rFonts w:ascii="Times New Roman" w:hAnsi="Times New Roman" w:cs="Times New Roman"/>
          <w:sz w:val="24"/>
          <w:szCs w:val="24"/>
        </w:rPr>
        <w:t>Наличие любой группы инвалидности.</w:t>
      </w:r>
    </w:p>
    <w:p w:rsidR="00301B56" w:rsidRPr="00301B56" w:rsidRDefault="00301B56" w:rsidP="00301B56">
      <w:pPr>
        <w:numPr>
          <w:ilvl w:val="0"/>
          <w:numId w:val="4"/>
        </w:numPr>
        <w:tabs>
          <w:tab w:val="clear" w:pos="720"/>
          <w:tab w:val="num" w:pos="-142"/>
        </w:tabs>
        <w:spacing w:before="100" w:beforeAutospacing="1" w:after="75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B56">
        <w:rPr>
          <w:rFonts w:ascii="Times New Roman" w:hAnsi="Times New Roman" w:cs="Times New Roman"/>
          <w:sz w:val="24"/>
          <w:szCs w:val="24"/>
        </w:rPr>
        <w:t>Соблюдение предельного возраста.</w:t>
      </w:r>
    </w:p>
    <w:p w:rsidR="00301B56" w:rsidRPr="00301B56" w:rsidRDefault="00301B56" w:rsidP="00301B56">
      <w:pPr>
        <w:numPr>
          <w:ilvl w:val="0"/>
          <w:numId w:val="4"/>
        </w:numPr>
        <w:tabs>
          <w:tab w:val="clear" w:pos="720"/>
          <w:tab w:val="num" w:pos="-142"/>
        </w:tabs>
        <w:spacing w:before="100" w:beforeAutospacing="1" w:after="75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B56">
        <w:rPr>
          <w:rFonts w:ascii="Times New Roman" w:hAnsi="Times New Roman" w:cs="Times New Roman"/>
          <w:sz w:val="24"/>
          <w:szCs w:val="24"/>
        </w:rPr>
        <w:t>Увольнение из-за ликвидации или реорганизации органов.</w:t>
      </w:r>
    </w:p>
    <w:p w:rsidR="00301B56" w:rsidRPr="00301B56" w:rsidRDefault="00301B56" w:rsidP="00301B56">
      <w:pPr>
        <w:numPr>
          <w:ilvl w:val="0"/>
          <w:numId w:val="4"/>
        </w:numPr>
        <w:tabs>
          <w:tab w:val="clear" w:pos="720"/>
          <w:tab w:val="num" w:pos="-142"/>
        </w:tabs>
        <w:spacing w:before="100" w:beforeAutospacing="1" w:after="75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1B56">
        <w:rPr>
          <w:rFonts w:ascii="Times New Roman" w:hAnsi="Times New Roman" w:cs="Times New Roman"/>
          <w:sz w:val="24"/>
          <w:szCs w:val="24"/>
        </w:rPr>
        <w:t>Утрата кормильца-военнослужащего</w:t>
      </w:r>
      <w:proofErr w:type="gramEnd"/>
      <w:r w:rsidRPr="00301B56">
        <w:rPr>
          <w:rFonts w:ascii="Times New Roman" w:hAnsi="Times New Roman" w:cs="Times New Roman"/>
          <w:sz w:val="24"/>
          <w:szCs w:val="24"/>
        </w:rPr>
        <w:t>.</w:t>
      </w:r>
    </w:p>
    <w:p w:rsidR="00301B56" w:rsidRDefault="00301B56" w:rsidP="00301B56">
      <w:pPr>
        <w:pStyle w:val="a3"/>
        <w:spacing w:before="0" w:beforeAutospacing="0" w:after="183" w:afterAutospacing="0"/>
        <w:ind w:firstLine="709"/>
        <w:jc w:val="both"/>
        <w:rPr>
          <w:lang w:val="en-US"/>
        </w:rPr>
      </w:pPr>
    </w:p>
    <w:p w:rsidR="00301B56" w:rsidRPr="00301B56" w:rsidRDefault="00301B56" w:rsidP="00301B56">
      <w:pPr>
        <w:pStyle w:val="a3"/>
        <w:spacing w:before="0" w:beforeAutospacing="0" w:after="183" w:afterAutospacing="0"/>
        <w:ind w:firstLine="709"/>
        <w:jc w:val="both"/>
      </w:pPr>
      <w:r w:rsidRPr="00301B56">
        <w:t>Этими льготами могут пользоваться генералы, адмиралы, офицеры запаса и в отставке, мичманы и прапорщики. У женщин и мужчин предельный возраст разнится не только от пола, но и от звания.</w:t>
      </w:r>
    </w:p>
    <w:p w:rsidR="00301B56" w:rsidRDefault="00301B56" w:rsidP="00301B56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301B56" w:rsidRPr="00301B56" w:rsidRDefault="00301B56" w:rsidP="00301B56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301B56">
        <w:rPr>
          <w:rFonts w:ascii="Times New Roman" w:hAnsi="Times New Roman" w:cs="Times New Roman"/>
          <w:bCs w:val="0"/>
          <w:color w:val="auto"/>
          <w:sz w:val="24"/>
          <w:szCs w:val="24"/>
        </w:rPr>
        <w:t>Последние изменения на 2020 год</w:t>
      </w:r>
    </w:p>
    <w:p w:rsidR="00301B56" w:rsidRPr="00301B56" w:rsidRDefault="00301B56" w:rsidP="00301B56">
      <w:pPr>
        <w:pStyle w:val="a3"/>
        <w:spacing w:before="0" w:beforeAutospacing="0" w:after="183" w:afterAutospacing="0"/>
        <w:ind w:firstLine="709"/>
        <w:jc w:val="both"/>
      </w:pPr>
      <w:r w:rsidRPr="00301B56">
        <w:t>В 2020 году государство расширило список социальных гарантий в сфере образования, медицины, транспорта и ЖКХ, а также было принято решение о дополнительной ежемесячной доплате, которая составляет 4900 рублей. 1 апреля пенсии были проиндексированы на 6,1%.</w:t>
      </w:r>
    </w:p>
    <w:p w:rsidR="00301B56" w:rsidRPr="00301B56" w:rsidRDefault="00301B56" w:rsidP="00301B56">
      <w:pPr>
        <w:pStyle w:val="a3"/>
        <w:spacing w:before="0" w:beforeAutospacing="0" w:after="183" w:afterAutospacing="0"/>
        <w:jc w:val="both"/>
        <w:rPr>
          <w:lang w:val="en-US"/>
        </w:rPr>
      </w:pPr>
    </w:p>
    <w:p w:rsidR="00301B56" w:rsidRPr="00301B56" w:rsidRDefault="00301B56" w:rsidP="00301B56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301B56">
        <w:rPr>
          <w:rFonts w:ascii="Times New Roman" w:hAnsi="Times New Roman" w:cs="Times New Roman"/>
          <w:bCs w:val="0"/>
          <w:color w:val="auto"/>
          <w:sz w:val="24"/>
          <w:szCs w:val="24"/>
        </w:rPr>
        <w:t>Перечень льгот, положенных военным пенсионерам</w:t>
      </w:r>
    </w:p>
    <w:p w:rsidR="00301B56" w:rsidRPr="00301B56" w:rsidRDefault="00301B56" w:rsidP="00301B5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B56">
        <w:rPr>
          <w:rFonts w:ascii="Times New Roman" w:hAnsi="Times New Roman" w:cs="Times New Roman"/>
          <w:sz w:val="24"/>
          <w:szCs w:val="24"/>
        </w:rPr>
        <w:t>Военные, которые вышли в отставку, могут рассчитывать на нижеперечисленные привилегии:</w:t>
      </w:r>
    </w:p>
    <w:p w:rsidR="00301B56" w:rsidRPr="00301B56" w:rsidRDefault="00301B56" w:rsidP="00301B56">
      <w:pPr>
        <w:numPr>
          <w:ilvl w:val="0"/>
          <w:numId w:val="5"/>
        </w:numPr>
        <w:tabs>
          <w:tab w:val="clear" w:pos="720"/>
          <w:tab w:val="num" w:pos="-142"/>
        </w:tabs>
        <w:spacing w:before="100" w:beforeAutospacing="1" w:after="75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B56">
        <w:rPr>
          <w:rFonts w:ascii="Times New Roman" w:hAnsi="Times New Roman" w:cs="Times New Roman"/>
          <w:sz w:val="24"/>
          <w:szCs w:val="24"/>
        </w:rPr>
        <w:t>Повышенная пенсия.</w:t>
      </w:r>
    </w:p>
    <w:p w:rsidR="00301B56" w:rsidRPr="00301B56" w:rsidRDefault="00301B56" w:rsidP="00301B56">
      <w:pPr>
        <w:numPr>
          <w:ilvl w:val="0"/>
          <w:numId w:val="5"/>
        </w:numPr>
        <w:tabs>
          <w:tab w:val="clear" w:pos="720"/>
          <w:tab w:val="num" w:pos="-142"/>
        </w:tabs>
        <w:spacing w:before="100" w:beforeAutospacing="1" w:after="75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B56">
        <w:rPr>
          <w:rFonts w:ascii="Times New Roman" w:hAnsi="Times New Roman" w:cs="Times New Roman"/>
          <w:sz w:val="24"/>
          <w:szCs w:val="24"/>
        </w:rPr>
        <w:t>Дополнительные начисления в зависимости от региона.</w:t>
      </w:r>
    </w:p>
    <w:p w:rsidR="00301B56" w:rsidRPr="00301B56" w:rsidRDefault="00301B56" w:rsidP="00301B56">
      <w:pPr>
        <w:numPr>
          <w:ilvl w:val="0"/>
          <w:numId w:val="5"/>
        </w:numPr>
        <w:tabs>
          <w:tab w:val="clear" w:pos="720"/>
          <w:tab w:val="num" w:pos="-142"/>
        </w:tabs>
        <w:spacing w:before="100" w:beforeAutospacing="1" w:after="75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B56">
        <w:rPr>
          <w:rFonts w:ascii="Times New Roman" w:hAnsi="Times New Roman" w:cs="Times New Roman"/>
          <w:sz w:val="24"/>
          <w:szCs w:val="24"/>
        </w:rPr>
        <w:t>Налоговые послабления.</w:t>
      </w:r>
    </w:p>
    <w:p w:rsidR="00301B56" w:rsidRPr="00301B56" w:rsidRDefault="00301B56" w:rsidP="00301B56">
      <w:pPr>
        <w:numPr>
          <w:ilvl w:val="0"/>
          <w:numId w:val="5"/>
        </w:numPr>
        <w:tabs>
          <w:tab w:val="clear" w:pos="720"/>
          <w:tab w:val="num" w:pos="-142"/>
        </w:tabs>
        <w:spacing w:before="100" w:beforeAutospacing="1" w:after="75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B56">
        <w:rPr>
          <w:rFonts w:ascii="Times New Roman" w:hAnsi="Times New Roman" w:cs="Times New Roman"/>
          <w:sz w:val="24"/>
          <w:szCs w:val="24"/>
        </w:rPr>
        <w:t>Льготы по оплате коммунальных платежей.</w:t>
      </w:r>
    </w:p>
    <w:p w:rsidR="00301B56" w:rsidRPr="00301B56" w:rsidRDefault="00301B56" w:rsidP="00301B56">
      <w:pPr>
        <w:numPr>
          <w:ilvl w:val="0"/>
          <w:numId w:val="5"/>
        </w:numPr>
        <w:tabs>
          <w:tab w:val="clear" w:pos="720"/>
          <w:tab w:val="num" w:pos="-142"/>
        </w:tabs>
        <w:spacing w:before="100" w:beforeAutospacing="1" w:after="75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B56">
        <w:rPr>
          <w:rFonts w:ascii="Times New Roman" w:hAnsi="Times New Roman" w:cs="Times New Roman"/>
          <w:sz w:val="24"/>
          <w:szCs w:val="24"/>
        </w:rPr>
        <w:t>Преференции в сфере образования.</w:t>
      </w:r>
    </w:p>
    <w:p w:rsidR="00301B56" w:rsidRPr="00301B56" w:rsidRDefault="00301B56" w:rsidP="00301B56">
      <w:pPr>
        <w:numPr>
          <w:ilvl w:val="0"/>
          <w:numId w:val="5"/>
        </w:numPr>
        <w:tabs>
          <w:tab w:val="clear" w:pos="720"/>
          <w:tab w:val="num" w:pos="-142"/>
        </w:tabs>
        <w:spacing w:before="100" w:beforeAutospacing="1" w:after="75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B56">
        <w:rPr>
          <w:rFonts w:ascii="Times New Roman" w:hAnsi="Times New Roman" w:cs="Times New Roman"/>
          <w:sz w:val="24"/>
          <w:szCs w:val="24"/>
        </w:rPr>
        <w:t>Привилегии по медицинскому обеспечению.</w:t>
      </w:r>
    </w:p>
    <w:p w:rsidR="00301B56" w:rsidRPr="00301B56" w:rsidRDefault="00301B56" w:rsidP="00301B56">
      <w:pPr>
        <w:numPr>
          <w:ilvl w:val="0"/>
          <w:numId w:val="5"/>
        </w:numPr>
        <w:tabs>
          <w:tab w:val="clear" w:pos="720"/>
          <w:tab w:val="num" w:pos="-142"/>
        </w:tabs>
        <w:spacing w:before="100" w:beforeAutospacing="1" w:after="75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B56">
        <w:rPr>
          <w:rFonts w:ascii="Times New Roman" w:hAnsi="Times New Roman" w:cs="Times New Roman"/>
          <w:sz w:val="24"/>
          <w:szCs w:val="24"/>
        </w:rPr>
        <w:t>Право на льготное использование общественного транспорта.</w:t>
      </w:r>
    </w:p>
    <w:p w:rsidR="00301B56" w:rsidRPr="00301B56" w:rsidRDefault="00301B56" w:rsidP="00301B56">
      <w:pPr>
        <w:numPr>
          <w:ilvl w:val="0"/>
          <w:numId w:val="5"/>
        </w:numPr>
        <w:tabs>
          <w:tab w:val="clear" w:pos="720"/>
          <w:tab w:val="num" w:pos="-142"/>
        </w:tabs>
        <w:spacing w:before="100" w:beforeAutospacing="1" w:after="75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B56">
        <w:rPr>
          <w:rFonts w:ascii="Times New Roman" w:hAnsi="Times New Roman" w:cs="Times New Roman"/>
          <w:sz w:val="24"/>
          <w:szCs w:val="24"/>
        </w:rPr>
        <w:t>Право на получение жилья.</w:t>
      </w:r>
    </w:p>
    <w:p w:rsidR="00301B56" w:rsidRPr="00301B56" w:rsidRDefault="00301B56" w:rsidP="00301B56">
      <w:pPr>
        <w:numPr>
          <w:ilvl w:val="0"/>
          <w:numId w:val="5"/>
        </w:numPr>
        <w:tabs>
          <w:tab w:val="clear" w:pos="720"/>
          <w:tab w:val="num" w:pos="-142"/>
        </w:tabs>
        <w:spacing w:before="100" w:beforeAutospacing="1" w:after="75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B56">
        <w:rPr>
          <w:rFonts w:ascii="Times New Roman" w:hAnsi="Times New Roman" w:cs="Times New Roman"/>
          <w:sz w:val="24"/>
          <w:szCs w:val="24"/>
        </w:rPr>
        <w:t>Компенсация за санаторно-курортное лечение.</w:t>
      </w:r>
    </w:p>
    <w:p w:rsidR="00301B56" w:rsidRPr="00301B56" w:rsidRDefault="00301B56" w:rsidP="00301B56">
      <w:pPr>
        <w:numPr>
          <w:ilvl w:val="0"/>
          <w:numId w:val="5"/>
        </w:numPr>
        <w:tabs>
          <w:tab w:val="clear" w:pos="720"/>
          <w:tab w:val="num" w:pos="-142"/>
        </w:tabs>
        <w:spacing w:before="100" w:beforeAutospacing="1" w:after="75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B56">
        <w:rPr>
          <w:rFonts w:ascii="Times New Roman" w:hAnsi="Times New Roman" w:cs="Times New Roman"/>
          <w:sz w:val="24"/>
          <w:szCs w:val="24"/>
        </w:rPr>
        <w:t>Компенсационные выплаты их родственникам.</w:t>
      </w:r>
    </w:p>
    <w:p w:rsidR="00301B56" w:rsidRDefault="00301B56" w:rsidP="00301B56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301B56" w:rsidRPr="00301B56" w:rsidRDefault="00301B56" w:rsidP="00301B56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301B56">
        <w:rPr>
          <w:rFonts w:ascii="Times New Roman" w:hAnsi="Times New Roman" w:cs="Times New Roman"/>
          <w:bCs w:val="0"/>
          <w:color w:val="auto"/>
          <w:sz w:val="24"/>
          <w:szCs w:val="24"/>
        </w:rPr>
        <w:t>Повышенная пенсия</w:t>
      </w:r>
    </w:p>
    <w:p w:rsidR="00301B56" w:rsidRPr="00301B56" w:rsidRDefault="00301B56" w:rsidP="00301B56">
      <w:pPr>
        <w:pStyle w:val="a3"/>
        <w:spacing w:before="0" w:beforeAutospacing="0" w:after="183" w:afterAutospacing="0"/>
        <w:ind w:firstLine="709"/>
        <w:jc w:val="both"/>
      </w:pPr>
      <w:r w:rsidRPr="00301B56">
        <w:t>Если с пенсионером случаются неприятные ситуации (перелом и т.д.) и они теряют трудоспособность, то государство помогает им.</w:t>
      </w:r>
    </w:p>
    <w:p w:rsidR="00301B56" w:rsidRPr="00301B56" w:rsidRDefault="00301B56" w:rsidP="00301B5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B56">
        <w:rPr>
          <w:rFonts w:ascii="Times New Roman" w:hAnsi="Times New Roman" w:cs="Times New Roman"/>
          <w:sz w:val="24"/>
          <w:szCs w:val="24"/>
        </w:rPr>
        <w:t>Правительство выделяет дополнительные средства лицам:</w:t>
      </w:r>
    </w:p>
    <w:p w:rsidR="00301B56" w:rsidRPr="00301B56" w:rsidRDefault="00301B56" w:rsidP="00301B56">
      <w:pPr>
        <w:numPr>
          <w:ilvl w:val="0"/>
          <w:numId w:val="6"/>
        </w:numPr>
        <w:tabs>
          <w:tab w:val="clear" w:pos="720"/>
          <w:tab w:val="num" w:pos="-142"/>
        </w:tabs>
        <w:spacing w:before="100" w:beforeAutospacing="1" w:after="75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B56">
        <w:rPr>
          <w:rFonts w:ascii="Times New Roman" w:hAnsi="Times New Roman" w:cs="Times New Roman"/>
          <w:sz w:val="24"/>
          <w:szCs w:val="24"/>
        </w:rPr>
        <w:t>с инвалидностью I группы;</w:t>
      </w:r>
    </w:p>
    <w:p w:rsidR="00301B56" w:rsidRPr="00301B56" w:rsidRDefault="00301B56" w:rsidP="00301B56">
      <w:pPr>
        <w:numPr>
          <w:ilvl w:val="0"/>
          <w:numId w:val="6"/>
        </w:numPr>
        <w:tabs>
          <w:tab w:val="clear" w:pos="720"/>
          <w:tab w:val="num" w:pos="-142"/>
        </w:tabs>
        <w:spacing w:before="100" w:beforeAutospacing="1" w:after="75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1B56">
        <w:rPr>
          <w:rFonts w:ascii="Times New Roman" w:hAnsi="Times New Roman" w:cs="Times New Roman"/>
          <w:sz w:val="24"/>
          <w:szCs w:val="24"/>
        </w:rPr>
        <w:t>работающим</w:t>
      </w:r>
      <w:proofErr w:type="gramEnd"/>
      <w:r w:rsidRPr="00301B56">
        <w:rPr>
          <w:rFonts w:ascii="Times New Roman" w:hAnsi="Times New Roman" w:cs="Times New Roman"/>
          <w:sz w:val="24"/>
          <w:szCs w:val="24"/>
        </w:rPr>
        <w:t xml:space="preserve"> с инвалидностью II и III группы;</w:t>
      </w:r>
    </w:p>
    <w:p w:rsidR="00301B56" w:rsidRPr="00301B56" w:rsidRDefault="00301B56" w:rsidP="00301B56">
      <w:pPr>
        <w:numPr>
          <w:ilvl w:val="0"/>
          <w:numId w:val="6"/>
        </w:numPr>
        <w:tabs>
          <w:tab w:val="clear" w:pos="720"/>
          <w:tab w:val="num" w:pos="-142"/>
        </w:tabs>
        <w:spacing w:before="100" w:beforeAutospacing="1" w:after="75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1B56">
        <w:rPr>
          <w:rFonts w:ascii="Times New Roman" w:hAnsi="Times New Roman" w:cs="Times New Roman"/>
          <w:sz w:val="24"/>
          <w:szCs w:val="24"/>
        </w:rPr>
        <w:t>имеющих на руках нетрудоспособного иждивенца;</w:t>
      </w:r>
      <w:proofErr w:type="gramEnd"/>
    </w:p>
    <w:p w:rsidR="00301B56" w:rsidRPr="00301B56" w:rsidRDefault="00301B56" w:rsidP="00301B56">
      <w:pPr>
        <w:numPr>
          <w:ilvl w:val="0"/>
          <w:numId w:val="6"/>
        </w:numPr>
        <w:tabs>
          <w:tab w:val="clear" w:pos="720"/>
          <w:tab w:val="num" w:pos="-142"/>
        </w:tabs>
        <w:spacing w:before="100" w:beforeAutospacing="1" w:after="75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1B56">
        <w:rPr>
          <w:rFonts w:ascii="Times New Roman" w:hAnsi="Times New Roman" w:cs="Times New Roman"/>
          <w:sz w:val="24"/>
          <w:szCs w:val="24"/>
        </w:rPr>
        <w:t>достигших</w:t>
      </w:r>
      <w:proofErr w:type="gramEnd"/>
      <w:r w:rsidRPr="00301B56">
        <w:rPr>
          <w:rFonts w:ascii="Times New Roman" w:hAnsi="Times New Roman" w:cs="Times New Roman"/>
          <w:sz w:val="24"/>
          <w:szCs w:val="24"/>
        </w:rPr>
        <w:t xml:space="preserve"> 80-летнего возраста или ухаживающим за ними;</w:t>
      </w:r>
    </w:p>
    <w:p w:rsidR="00301B56" w:rsidRPr="00301B56" w:rsidRDefault="00301B56" w:rsidP="00301B56">
      <w:pPr>
        <w:numPr>
          <w:ilvl w:val="0"/>
          <w:numId w:val="6"/>
        </w:numPr>
        <w:tabs>
          <w:tab w:val="clear" w:pos="720"/>
          <w:tab w:val="num" w:pos="-142"/>
        </w:tabs>
        <w:spacing w:before="100" w:beforeAutospacing="1" w:after="75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B56">
        <w:rPr>
          <w:rFonts w:ascii="Times New Roman" w:hAnsi="Times New Roman" w:cs="Times New Roman"/>
          <w:sz w:val="24"/>
          <w:szCs w:val="24"/>
        </w:rPr>
        <w:t>проходившие службу в северных районах РФ.</w:t>
      </w:r>
    </w:p>
    <w:p w:rsidR="00301B56" w:rsidRDefault="00301B56" w:rsidP="00301B56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301B56" w:rsidRPr="00301B56" w:rsidRDefault="00301B56" w:rsidP="00301B56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301B5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Территориальная ежемесячная денежная выплата (ЕДВ) отдельным категориям граждан</w:t>
      </w:r>
    </w:p>
    <w:p w:rsidR="00301B56" w:rsidRDefault="00301B56" w:rsidP="00301B5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01B56" w:rsidRPr="00301B56" w:rsidRDefault="00301B56" w:rsidP="00301B5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B56">
        <w:rPr>
          <w:rFonts w:ascii="Times New Roman" w:hAnsi="Times New Roman" w:cs="Times New Roman"/>
          <w:sz w:val="24"/>
          <w:szCs w:val="24"/>
        </w:rPr>
        <w:lastRenderedPageBreak/>
        <w:t xml:space="preserve">ЕДВ – начислениям для отдельных категорий граждан, </w:t>
      </w:r>
      <w:proofErr w:type="gramStart"/>
      <w:r w:rsidRPr="00301B56">
        <w:rPr>
          <w:rFonts w:ascii="Times New Roman" w:hAnsi="Times New Roman" w:cs="Times New Roman"/>
          <w:sz w:val="24"/>
          <w:szCs w:val="24"/>
        </w:rPr>
        <w:t>установленное</w:t>
      </w:r>
      <w:proofErr w:type="gramEnd"/>
      <w:r w:rsidRPr="00301B56">
        <w:rPr>
          <w:rFonts w:ascii="Times New Roman" w:hAnsi="Times New Roman" w:cs="Times New Roman"/>
          <w:sz w:val="24"/>
          <w:szCs w:val="24"/>
        </w:rPr>
        <w:t xml:space="preserve"> государством с целью социальной поддержки. Такое пособие может быть установлено военнослужащим, которые:</w:t>
      </w:r>
    </w:p>
    <w:p w:rsidR="00301B56" w:rsidRPr="00301B56" w:rsidRDefault="00301B56" w:rsidP="00301B56">
      <w:pPr>
        <w:numPr>
          <w:ilvl w:val="0"/>
          <w:numId w:val="7"/>
        </w:numPr>
        <w:tabs>
          <w:tab w:val="clear" w:pos="720"/>
          <w:tab w:val="num" w:pos="-142"/>
        </w:tabs>
        <w:spacing w:before="100" w:beforeAutospacing="1" w:after="75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B56">
        <w:rPr>
          <w:rFonts w:ascii="Times New Roman" w:hAnsi="Times New Roman" w:cs="Times New Roman"/>
          <w:sz w:val="24"/>
          <w:szCs w:val="24"/>
        </w:rPr>
        <w:t>Принимали участие в военных действиях.</w:t>
      </w:r>
    </w:p>
    <w:p w:rsidR="00301B56" w:rsidRPr="00301B56" w:rsidRDefault="00301B56" w:rsidP="00301B56">
      <w:pPr>
        <w:numPr>
          <w:ilvl w:val="0"/>
          <w:numId w:val="7"/>
        </w:numPr>
        <w:tabs>
          <w:tab w:val="clear" w:pos="720"/>
          <w:tab w:val="num" w:pos="-142"/>
        </w:tabs>
        <w:spacing w:before="100" w:beforeAutospacing="1" w:after="75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B56">
        <w:rPr>
          <w:rFonts w:ascii="Times New Roman" w:hAnsi="Times New Roman" w:cs="Times New Roman"/>
          <w:sz w:val="24"/>
          <w:szCs w:val="24"/>
        </w:rPr>
        <w:t>Стали жертвами радиационного облучения.</w:t>
      </w:r>
    </w:p>
    <w:p w:rsidR="00301B56" w:rsidRPr="00301B56" w:rsidRDefault="00301B56" w:rsidP="00301B56">
      <w:pPr>
        <w:numPr>
          <w:ilvl w:val="0"/>
          <w:numId w:val="7"/>
        </w:numPr>
        <w:tabs>
          <w:tab w:val="clear" w:pos="720"/>
          <w:tab w:val="num" w:pos="-142"/>
        </w:tabs>
        <w:spacing w:before="100" w:beforeAutospacing="1" w:after="75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B56">
        <w:rPr>
          <w:rFonts w:ascii="Times New Roman" w:hAnsi="Times New Roman" w:cs="Times New Roman"/>
          <w:sz w:val="24"/>
          <w:szCs w:val="24"/>
        </w:rPr>
        <w:t>Инвалиды I, II и III групп, дети-инвалиды.</w:t>
      </w:r>
    </w:p>
    <w:p w:rsidR="00301B56" w:rsidRPr="00301B56" w:rsidRDefault="00301B56" w:rsidP="00301B56">
      <w:pPr>
        <w:numPr>
          <w:ilvl w:val="0"/>
          <w:numId w:val="7"/>
        </w:numPr>
        <w:tabs>
          <w:tab w:val="clear" w:pos="720"/>
          <w:tab w:val="num" w:pos="-142"/>
        </w:tabs>
        <w:spacing w:before="100" w:beforeAutospacing="1" w:after="75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B56">
        <w:rPr>
          <w:rFonts w:ascii="Times New Roman" w:hAnsi="Times New Roman" w:cs="Times New Roman"/>
          <w:sz w:val="24"/>
          <w:szCs w:val="24"/>
        </w:rPr>
        <w:t>Имеют государственные награды.</w:t>
      </w:r>
    </w:p>
    <w:p w:rsidR="00301B56" w:rsidRDefault="00301B56" w:rsidP="00301B56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301B56" w:rsidRPr="00301B56" w:rsidRDefault="00301B56" w:rsidP="00301B56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301B56">
        <w:rPr>
          <w:rFonts w:ascii="Times New Roman" w:hAnsi="Times New Roman" w:cs="Times New Roman"/>
          <w:bCs w:val="0"/>
          <w:color w:val="auto"/>
          <w:sz w:val="24"/>
          <w:szCs w:val="24"/>
        </w:rPr>
        <w:t>Льготы по уплате налогов</w:t>
      </w:r>
    </w:p>
    <w:p w:rsidR="00301B56" w:rsidRPr="00301B56" w:rsidRDefault="00301B56" w:rsidP="00301B5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B56">
        <w:rPr>
          <w:rFonts w:ascii="Times New Roman" w:hAnsi="Times New Roman" w:cs="Times New Roman"/>
          <w:sz w:val="24"/>
          <w:szCs w:val="24"/>
        </w:rPr>
        <w:t xml:space="preserve">В налоговом законодательстве </w:t>
      </w:r>
      <w:proofErr w:type="gramStart"/>
      <w:r w:rsidRPr="00301B56">
        <w:rPr>
          <w:rFonts w:ascii="Times New Roman" w:hAnsi="Times New Roman" w:cs="Times New Roman"/>
          <w:sz w:val="24"/>
          <w:szCs w:val="24"/>
        </w:rPr>
        <w:t>предусмотрена</w:t>
      </w:r>
      <w:proofErr w:type="gramEnd"/>
      <w:r w:rsidRPr="00301B56">
        <w:rPr>
          <w:rFonts w:ascii="Times New Roman" w:hAnsi="Times New Roman" w:cs="Times New Roman"/>
          <w:sz w:val="24"/>
          <w:szCs w:val="24"/>
        </w:rPr>
        <w:t xml:space="preserve"> отдельные послабления. К этим категориям относятся:</w:t>
      </w:r>
    </w:p>
    <w:p w:rsidR="00301B56" w:rsidRPr="00301B56" w:rsidRDefault="00301B56" w:rsidP="00301B56">
      <w:pPr>
        <w:numPr>
          <w:ilvl w:val="0"/>
          <w:numId w:val="8"/>
        </w:numPr>
        <w:tabs>
          <w:tab w:val="clear" w:pos="720"/>
          <w:tab w:val="num" w:pos="0"/>
        </w:tabs>
        <w:spacing w:before="100" w:beforeAutospacing="1" w:after="75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B56">
        <w:rPr>
          <w:rFonts w:ascii="Times New Roman" w:hAnsi="Times New Roman" w:cs="Times New Roman"/>
          <w:sz w:val="24"/>
          <w:szCs w:val="24"/>
        </w:rPr>
        <w:t>налог на имущество. Эта привилегия распространяется только на один объект недвижимости;</w:t>
      </w:r>
    </w:p>
    <w:p w:rsidR="00301B56" w:rsidRPr="00301B56" w:rsidRDefault="00301B56" w:rsidP="00301B56">
      <w:pPr>
        <w:numPr>
          <w:ilvl w:val="0"/>
          <w:numId w:val="8"/>
        </w:numPr>
        <w:tabs>
          <w:tab w:val="clear" w:pos="720"/>
          <w:tab w:val="num" w:pos="0"/>
        </w:tabs>
        <w:spacing w:before="100" w:beforeAutospacing="1" w:after="75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B56">
        <w:rPr>
          <w:rFonts w:ascii="Times New Roman" w:hAnsi="Times New Roman" w:cs="Times New Roman"/>
          <w:sz w:val="24"/>
          <w:szCs w:val="24"/>
        </w:rPr>
        <w:t>земельный сбор;</w:t>
      </w:r>
    </w:p>
    <w:p w:rsidR="00301B56" w:rsidRPr="00301B56" w:rsidRDefault="00301B56" w:rsidP="00301B56">
      <w:pPr>
        <w:numPr>
          <w:ilvl w:val="0"/>
          <w:numId w:val="8"/>
        </w:numPr>
        <w:tabs>
          <w:tab w:val="clear" w:pos="720"/>
          <w:tab w:val="num" w:pos="0"/>
        </w:tabs>
        <w:spacing w:before="100" w:beforeAutospacing="1" w:after="75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B56">
        <w:rPr>
          <w:rFonts w:ascii="Times New Roman" w:hAnsi="Times New Roman" w:cs="Times New Roman"/>
          <w:sz w:val="24"/>
          <w:szCs w:val="24"/>
        </w:rPr>
        <w:t>отсутствие государственной пошлины при обращении в суд;</w:t>
      </w:r>
    </w:p>
    <w:p w:rsidR="00301B56" w:rsidRPr="00301B56" w:rsidRDefault="00301B56" w:rsidP="00301B56">
      <w:pPr>
        <w:numPr>
          <w:ilvl w:val="0"/>
          <w:numId w:val="8"/>
        </w:numPr>
        <w:tabs>
          <w:tab w:val="clear" w:pos="720"/>
          <w:tab w:val="num" w:pos="0"/>
        </w:tabs>
        <w:spacing w:before="100" w:beforeAutospacing="1" w:after="75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B56">
        <w:rPr>
          <w:rFonts w:ascii="Times New Roman" w:hAnsi="Times New Roman" w:cs="Times New Roman"/>
          <w:sz w:val="24"/>
          <w:szCs w:val="24"/>
        </w:rPr>
        <w:t>транспортный налог;</w:t>
      </w:r>
    </w:p>
    <w:p w:rsidR="00301B56" w:rsidRPr="00301B56" w:rsidRDefault="00301B56" w:rsidP="00301B56">
      <w:pPr>
        <w:numPr>
          <w:ilvl w:val="0"/>
          <w:numId w:val="8"/>
        </w:numPr>
        <w:tabs>
          <w:tab w:val="clear" w:pos="720"/>
          <w:tab w:val="num" w:pos="0"/>
        </w:tabs>
        <w:spacing w:before="100" w:beforeAutospacing="1" w:after="75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B56">
        <w:rPr>
          <w:rFonts w:ascii="Times New Roman" w:hAnsi="Times New Roman" w:cs="Times New Roman"/>
          <w:sz w:val="24"/>
          <w:szCs w:val="24"/>
        </w:rPr>
        <w:t>отмена НДФЛ.</w:t>
      </w:r>
    </w:p>
    <w:p w:rsidR="00301B56" w:rsidRDefault="00301B56" w:rsidP="00301B56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301B56" w:rsidRPr="00301B56" w:rsidRDefault="00301B56" w:rsidP="00301B56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301B56">
        <w:rPr>
          <w:rFonts w:ascii="Times New Roman" w:hAnsi="Times New Roman" w:cs="Times New Roman"/>
          <w:bCs w:val="0"/>
          <w:color w:val="auto"/>
          <w:sz w:val="24"/>
          <w:szCs w:val="24"/>
        </w:rPr>
        <w:t>Оплата ЖКХ</w:t>
      </w:r>
    </w:p>
    <w:p w:rsidR="00301B56" w:rsidRPr="00301B56" w:rsidRDefault="00301B56" w:rsidP="00301B56">
      <w:pPr>
        <w:pStyle w:val="a3"/>
        <w:spacing w:before="0" w:beforeAutospacing="0" w:after="183" w:afterAutospacing="0"/>
        <w:ind w:firstLine="709"/>
        <w:jc w:val="both"/>
      </w:pPr>
      <w:r w:rsidRPr="00301B56">
        <w:t>Государство выделяет пенсионерам субсидии на оплату коммунальных услуг и квартплаты, размер которой составляет половину от суммы платежной ведомости. Военный в отставке может отказаться от этого вида компенсации и оплачивать услуги ЖКХ полностью, но с условием перечисления половины суммы платежной ведомости на его банковскую карту.</w:t>
      </w:r>
    </w:p>
    <w:p w:rsidR="00301B56" w:rsidRPr="00301B56" w:rsidRDefault="00301B56" w:rsidP="00301B56">
      <w:pPr>
        <w:pStyle w:val="a3"/>
        <w:spacing w:before="0" w:beforeAutospacing="0" w:after="183" w:afterAutospacing="0"/>
        <w:ind w:firstLine="709"/>
        <w:jc w:val="both"/>
      </w:pPr>
    </w:p>
    <w:p w:rsidR="00301B56" w:rsidRPr="00301B56" w:rsidRDefault="00301B56" w:rsidP="00301B56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301B56">
        <w:rPr>
          <w:rFonts w:ascii="Times New Roman" w:hAnsi="Times New Roman" w:cs="Times New Roman"/>
          <w:bCs w:val="0"/>
          <w:color w:val="auto"/>
          <w:sz w:val="24"/>
          <w:szCs w:val="24"/>
        </w:rPr>
        <w:t>Преференции в сфере образования</w:t>
      </w:r>
    </w:p>
    <w:p w:rsidR="00301B56" w:rsidRPr="00301B56" w:rsidRDefault="00301B56" w:rsidP="00301B56">
      <w:pPr>
        <w:pStyle w:val="a3"/>
        <w:spacing w:before="0" w:beforeAutospacing="0" w:after="183" w:afterAutospacing="0"/>
        <w:ind w:firstLine="709"/>
        <w:jc w:val="both"/>
      </w:pPr>
      <w:r w:rsidRPr="00301B56">
        <w:t>Военные заканчивают служить в молодом возрасте и могут получить гражданскую профессию. Государство подготовило ряд мер, которыми пенсионеры могут воспользоваться, так как для получения работы важно соответствовать квалификации. В этом случае государство идет навстречу и предоставляет привилегии для поступления в те или иные учебные заведения на льготных условиях – без написания вступительных экзаменов.</w:t>
      </w:r>
    </w:p>
    <w:p w:rsidR="00301B56" w:rsidRPr="00301B56" w:rsidRDefault="00301B56" w:rsidP="00301B5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B56">
        <w:rPr>
          <w:rFonts w:ascii="Times New Roman" w:hAnsi="Times New Roman" w:cs="Times New Roman"/>
          <w:sz w:val="24"/>
          <w:szCs w:val="24"/>
        </w:rPr>
        <w:t>Главный плюс преференции — бесплатное второе высшее образование. Многие предприятия хотят заполучить к себе в штат новых сотрудников с широкими знаниями во многих областях, а пенсионер может надеяться на улучшение своих финансовых условий после окончания работы на «гражданке». Государство выделяет вторую пенсию.</w:t>
      </w:r>
    </w:p>
    <w:p w:rsidR="00301B56" w:rsidRDefault="00301B56" w:rsidP="00301B56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301B56" w:rsidRPr="00301B56" w:rsidRDefault="00301B56" w:rsidP="00301B56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301B56">
        <w:rPr>
          <w:rFonts w:ascii="Times New Roman" w:hAnsi="Times New Roman" w:cs="Times New Roman"/>
          <w:bCs w:val="0"/>
          <w:color w:val="auto"/>
          <w:sz w:val="24"/>
          <w:szCs w:val="24"/>
        </w:rPr>
        <w:t>Медицинские услуги и медикаменты</w:t>
      </w:r>
    </w:p>
    <w:p w:rsidR="00301B56" w:rsidRPr="00301B56" w:rsidRDefault="00301B56" w:rsidP="00301B56">
      <w:pPr>
        <w:pStyle w:val="a3"/>
        <w:spacing w:before="0" w:beforeAutospacing="0" w:after="183" w:afterAutospacing="0"/>
        <w:ind w:firstLine="709"/>
        <w:jc w:val="both"/>
      </w:pPr>
      <w:r w:rsidRPr="00301B56">
        <w:t xml:space="preserve">Военная служба связана </w:t>
      </w:r>
      <w:proofErr w:type="gramStart"/>
      <w:r w:rsidRPr="00301B56">
        <w:t>со</w:t>
      </w:r>
      <w:proofErr w:type="gramEnd"/>
      <w:r w:rsidRPr="00301B56">
        <w:t xml:space="preserve"> множеством опасностей, которые отражаются на </w:t>
      </w:r>
      <w:proofErr w:type="gramStart"/>
      <w:r w:rsidRPr="00301B56">
        <w:t>состоянии</w:t>
      </w:r>
      <w:proofErr w:type="gramEnd"/>
      <w:r w:rsidRPr="00301B56">
        <w:t xml:space="preserve"> здоровья пенсионера.</w:t>
      </w:r>
    </w:p>
    <w:p w:rsidR="00301B56" w:rsidRPr="00301B56" w:rsidRDefault="00301B56" w:rsidP="00301B5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B56">
        <w:rPr>
          <w:rFonts w:ascii="Times New Roman" w:hAnsi="Times New Roman" w:cs="Times New Roman"/>
          <w:sz w:val="24"/>
          <w:szCs w:val="24"/>
        </w:rPr>
        <w:t>Государство составило список социальных гарантий в сфере медицины, который включает в себя:</w:t>
      </w:r>
    </w:p>
    <w:p w:rsidR="00301B56" w:rsidRPr="00301B56" w:rsidRDefault="00301B56" w:rsidP="00301B56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75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B56">
        <w:rPr>
          <w:rFonts w:ascii="Times New Roman" w:hAnsi="Times New Roman" w:cs="Times New Roman"/>
          <w:sz w:val="24"/>
          <w:szCs w:val="24"/>
        </w:rPr>
        <w:t>Оказание медицинской помощи на безвозмездной основе.</w:t>
      </w:r>
    </w:p>
    <w:p w:rsidR="00301B56" w:rsidRPr="00301B56" w:rsidRDefault="00301B56" w:rsidP="00301B56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75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B56">
        <w:rPr>
          <w:rFonts w:ascii="Times New Roman" w:hAnsi="Times New Roman" w:cs="Times New Roman"/>
          <w:sz w:val="24"/>
          <w:szCs w:val="24"/>
        </w:rPr>
        <w:t>Получение медицинских изделий и медикаментов, но исключительно по усмотрению лечащего врача.</w:t>
      </w:r>
    </w:p>
    <w:p w:rsidR="00301B56" w:rsidRPr="00301B56" w:rsidRDefault="00301B56" w:rsidP="00301B56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75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B56">
        <w:rPr>
          <w:rFonts w:ascii="Times New Roman" w:hAnsi="Times New Roman" w:cs="Times New Roman"/>
          <w:sz w:val="24"/>
          <w:szCs w:val="24"/>
        </w:rPr>
        <w:t>Изготовление зубных протезов, их необходимый ремонт, кроме дорогостоящих изделий.</w:t>
      </w:r>
    </w:p>
    <w:p w:rsidR="00301B56" w:rsidRPr="00301B56" w:rsidRDefault="00301B56" w:rsidP="00301B56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75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B56">
        <w:rPr>
          <w:rFonts w:ascii="Times New Roman" w:hAnsi="Times New Roman" w:cs="Times New Roman"/>
          <w:sz w:val="24"/>
          <w:szCs w:val="24"/>
        </w:rPr>
        <w:t>Санаторно-курортное лечение.</w:t>
      </w:r>
    </w:p>
    <w:p w:rsidR="00301B56" w:rsidRDefault="00301B56" w:rsidP="00301B56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301B56" w:rsidRPr="00301B56" w:rsidRDefault="00301B56" w:rsidP="00301B56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301B56">
        <w:rPr>
          <w:rFonts w:ascii="Times New Roman" w:hAnsi="Times New Roman" w:cs="Times New Roman"/>
          <w:bCs w:val="0"/>
          <w:color w:val="auto"/>
          <w:sz w:val="24"/>
          <w:szCs w:val="24"/>
        </w:rPr>
        <w:t>Транспортные расходы</w:t>
      </w:r>
    </w:p>
    <w:p w:rsidR="00301B56" w:rsidRPr="00301B56" w:rsidRDefault="00301B56" w:rsidP="00301B56">
      <w:pPr>
        <w:pStyle w:val="a3"/>
        <w:spacing w:before="0" w:beforeAutospacing="0" w:after="183" w:afterAutospacing="0"/>
        <w:ind w:firstLine="709"/>
        <w:jc w:val="both"/>
      </w:pPr>
      <w:r w:rsidRPr="00301B56">
        <w:t>Пенсионерам не нужно оплачивать проезд на общественном транспорте, так как эти расходы полностью берет на себя государство. Некоторые регионы предоставляют скидку на проезд в электричке и билет на поезд. Чтобы воспользоваться привилегией, необходимо предъявить пенсионное удостоверение.</w:t>
      </w:r>
    </w:p>
    <w:p w:rsidR="00301B56" w:rsidRDefault="00301B56" w:rsidP="00301B56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301B56" w:rsidRPr="00301B56" w:rsidRDefault="00301B56" w:rsidP="00301B56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301B56">
        <w:rPr>
          <w:rFonts w:ascii="Times New Roman" w:hAnsi="Times New Roman" w:cs="Times New Roman"/>
          <w:bCs w:val="0"/>
          <w:color w:val="auto"/>
          <w:sz w:val="24"/>
          <w:szCs w:val="24"/>
        </w:rPr>
        <w:t>Право на получение жилья</w:t>
      </w:r>
    </w:p>
    <w:p w:rsidR="00301B56" w:rsidRPr="00301B56" w:rsidRDefault="00301B56" w:rsidP="00301B56">
      <w:pPr>
        <w:pStyle w:val="a3"/>
        <w:spacing w:before="0" w:beforeAutospacing="0" w:after="183" w:afterAutospacing="0"/>
        <w:ind w:firstLine="709"/>
        <w:jc w:val="both"/>
      </w:pPr>
      <w:r w:rsidRPr="00301B56">
        <w:t>Льготное приобретение жилья очень важно для человека с военной профессией, вышедшего в отставку, и к этому нужно подходить очень внимательно, ибо требования для этого крайне строгие. Правила и порядок получения льготного жилья прописаны в Федеральном законе «О статусе военнослужащих».</w:t>
      </w:r>
    </w:p>
    <w:p w:rsidR="00301B56" w:rsidRPr="00301B56" w:rsidRDefault="00301B56" w:rsidP="00301B5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B56">
        <w:rPr>
          <w:rFonts w:ascii="Times New Roman" w:hAnsi="Times New Roman" w:cs="Times New Roman"/>
          <w:sz w:val="24"/>
          <w:szCs w:val="24"/>
        </w:rPr>
        <w:t>Для приобретения жилища можно воспользоваться 3 способами:</w:t>
      </w:r>
    </w:p>
    <w:p w:rsidR="00301B56" w:rsidRPr="00301B56" w:rsidRDefault="00301B56" w:rsidP="00301B56">
      <w:pPr>
        <w:numPr>
          <w:ilvl w:val="0"/>
          <w:numId w:val="10"/>
        </w:numPr>
        <w:spacing w:before="100" w:beforeAutospacing="1" w:after="75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B56">
        <w:rPr>
          <w:rFonts w:ascii="Times New Roman" w:hAnsi="Times New Roman" w:cs="Times New Roman"/>
          <w:sz w:val="24"/>
          <w:szCs w:val="24"/>
        </w:rPr>
        <w:t xml:space="preserve">Участие в </w:t>
      </w:r>
      <w:proofErr w:type="spellStart"/>
      <w:r w:rsidRPr="00301B56">
        <w:rPr>
          <w:rFonts w:ascii="Times New Roman" w:hAnsi="Times New Roman" w:cs="Times New Roman"/>
          <w:sz w:val="24"/>
          <w:szCs w:val="24"/>
        </w:rPr>
        <w:t>накопительно-ипотечной</w:t>
      </w:r>
      <w:proofErr w:type="spellEnd"/>
      <w:r w:rsidRPr="00301B56">
        <w:rPr>
          <w:rFonts w:ascii="Times New Roman" w:hAnsi="Times New Roman" w:cs="Times New Roman"/>
          <w:sz w:val="24"/>
          <w:szCs w:val="24"/>
        </w:rPr>
        <w:t xml:space="preserve"> системе (НИС).</w:t>
      </w:r>
    </w:p>
    <w:p w:rsidR="00301B56" w:rsidRPr="00301B56" w:rsidRDefault="00301B56" w:rsidP="00301B56">
      <w:pPr>
        <w:numPr>
          <w:ilvl w:val="0"/>
          <w:numId w:val="10"/>
        </w:numPr>
        <w:spacing w:before="100" w:beforeAutospacing="1" w:after="75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B56">
        <w:rPr>
          <w:rFonts w:ascii="Times New Roman" w:hAnsi="Times New Roman" w:cs="Times New Roman"/>
          <w:sz w:val="24"/>
          <w:szCs w:val="24"/>
        </w:rPr>
        <w:t>Получение жилищного сертификата.</w:t>
      </w:r>
    </w:p>
    <w:p w:rsidR="00301B56" w:rsidRPr="00301B56" w:rsidRDefault="00301B56" w:rsidP="00301B56">
      <w:pPr>
        <w:numPr>
          <w:ilvl w:val="0"/>
          <w:numId w:val="10"/>
        </w:numPr>
        <w:spacing w:before="100" w:beforeAutospacing="1" w:after="75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B56">
        <w:rPr>
          <w:rFonts w:ascii="Times New Roman" w:hAnsi="Times New Roman" w:cs="Times New Roman"/>
          <w:sz w:val="24"/>
          <w:szCs w:val="24"/>
        </w:rPr>
        <w:t>Оформление субсидии.</w:t>
      </w:r>
    </w:p>
    <w:p w:rsidR="00301B56" w:rsidRDefault="00301B56" w:rsidP="00301B56">
      <w:pPr>
        <w:pStyle w:val="a3"/>
        <w:spacing w:before="0" w:beforeAutospacing="0" w:after="183" w:afterAutospacing="0"/>
        <w:ind w:firstLine="709"/>
        <w:jc w:val="both"/>
        <w:rPr>
          <w:lang w:val="en-US"/>
        </w:rPr>
      </w:pPr>
    </w:p>
    <w:p w:rsidR="00301B56" w:rsidRPr="00301B56" w:rsidRDefault="00301B56" w:rsidP="00301B56">
      <w:pPr>
        <w:pStyle w:val="a3"/>
        <w:spacing w:before="0" w:beforeAutospacing="0" w:after="183" w:afterAutospacing="0"/>
        <w:ind w:firstLine="709"/>
        <w:jc w:val="both"/>
      </w:pPr>
      <w:r w:rsidRPr="00301B56">
        <w:t>НИС разработана исключительно для людей с военной профессией, которая действует 36 месяцев – именно столько времени нужно находиться в НИС пенсионеру. Эта система специально разработана для военнослужащих с целью получения льготного жилья. Возраст участника программы не должен превышать 45 лет.</w:t>
      </w:r>
    </w:p>
    <w:p w:rsidR="00301B56" w:rsidRPr="00301B56" w:rsidRDefault="00301B56" w:rsidP="00301B5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B56">
        <w:rPr>
          <w:rFonts w:ascii="Times New Roman" w:hAnsi="Times New Roman" w:cs="Times New Roman"/>
          <w:sz w:val="24"/>
          <w:szCs w:val="24"/>
        </w:rPr>
        <w:t>Обязательно соответствовать всем требованиям и учитывать выслугу лет. Однако следует знать, что при условии увольнения по состоянию здоровья или сокращению достаточно иметь 10-летний стаж работы.</w:t>
      </w:r>
    </w:p>
    <w:p w:rsidR="00301B56" w:rsidRPr="00301B56" w:rsidRDefault="00301B56" w:rsidP="00301B56">
      <w:pPr>
        <w:pStyle w:val="a3"/>
        <w:spacing w:before="0" w:beforeAutospacing="0" w:after="183" w:afterAutospacing="0"/>
        <w:ind w:firstLine="709"/>
        <w:jc w:val="both"/>
      </w:pPr>
      <w:r w:rsidRPr="00301B56">
        <w:t>Жилищный сертификат дает право на финансовую поддержку со стороны государства для приобретения жилой площади в регионе, который выберет отставник.</w:t>
      </w:r>
    </w:p>
    <w:p w:rsidR="00301B56" w:rsidRPr="00301B56" w:rsidRDefault="00301B56" w:rsidP="00301B56">
      <w:pPr>
        <w:pStyle w:val="a3"/>
        <w:spacing w:before="0" w:beforeAutospacing="0" w:after="183" w:afterAutospacing="0"/>
        <w:ind w:firstLine="709"/>
        <w:jc w:val="both"/>
      </w:pPr>
      <w:r w:rsidRPr="00301B56">
        <w:lastRenderedPageBreak/>
        <w:t>Субсидия – единовременное начисление на приобретение квартиры или дома. Военный пенсионер должен иметь на руках заключенный контракт на несение службы, датированный не позднее 1 января 1998 года. На одного и двух человек выделяется минимальная площадь проживания, для каждого нового жильца – по 18 квадратных метров дополнительно.</w:t>
      </w:r>
    </w:p>
    <w:p w:rsidR="00301B56" w:rsidRDefault="00301B56" w:rsidP="00301B56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301B56" w:rsidRPr="00301B56" w:rsidRDefault="00301B56" w:rsidP="00301B56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301B56">
        <w:rPr>
          <w:rFonts w:ascii="Times New Roman" w:hAnsi="Times New Roman" w:cs="Times New Roman"/>
          <w:bCs w:val="0"/>
          <w:color w:val="auto"/>
          <w:sz w:val="24"/>
          <w:szCs w:val="24"/>
        </w:rPr>
        <w:t>Компенсация за санаторно-курортное лечение</w:t>
      </w:r>
    </w:p>
    <w:p w:rsidR="00301B56" w:rsidRPr="00301B56" w:rsidRDefault="00301B56" w:rsidP="00301B56">
      <w:pPr>
        <w:pStyle w:val="a3"/>
        <w:spacing w:before="0" w:beforeAutospacing="0" w:after="183" w:afterAutospacing="0"/>
        <w:ind w:firstLine="709"/>
        <w:jc w:val="both"/>
      </w:pPr>
      <w:r w:rsidRPr="00301B56">
        <w:t xml:space="preserve">Отставнику разрешено обратиться с просьбой о предоставлении санаторно-курортного лечения за счет </w:t>
      </w:r>
      <w:proofErr w:type="spellStart"/>
      <w:r w:rsidRPr="00301B56">
        <w:t>гос</w:t>
      </w:r>
      <w:proofErr w:type="gramStart"/>
      <w:r w:rsidRPr="00301B56">
        <w:t>.б</w:t>
      </w:r>
      <w:proofErr w:type="gramEnd"/>
      <w:r w:rsidRPr="00301B56">
        <w:t>юджета</w:t>
      </w:r>
      <w:proofErr w:type="spellEnd"/>
      <w:r w:rsidRPr="00301B56">
        <w:t>, если такое решение примет лечащий врач. Государство выделяет средства на оплату поездки один раз в год, но это решение может быть пересмотрено военной комиссией.</w:t>
      </w:r>
    </w:p>
    <w:p w:rsidR="00301B56" w:rsidRPr="00301B56" w:rsidRDefault="00301B56" w:rsidP="00301B56">
      <w:pPr>
        <w:pStyle w:val="a3"/>
        <w:spacing w:before="0" w:beforeAutospacing="0" w:after="183" w:afterAutospacing="0"/>
        <w:ind w:firstLine="709"/>
        <w:jc w:val="both"/>
      </w:pPr>
      <w:r w:rsidRPr="00301B56">
        <w:t>Бывшему военному необходимо оплатить четверть стоимости путёвки, а его родственнику – половину. Если принято решение об отказе от скидки, государство обязано выплатить компенсацию.</w:t>
      </w:r>
    </w:p>
    <w:p w:rsidR="00301B56" w:rsidRDefault="00301B56" w:rsidP="00301B56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301B56" w:rsidRPr="00301B56" w:rsidRDefault="00301B56" w:rsidP="00301B56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301B56">
        <w:rPr>
          <w:rFonts w:ascii="Times New Roman" w:hAnsi="Times New Roman" w:cs="Times New Roman"/>
          <w:bCs w:val="0"/>
          <w:color w:val="auto"/>
          <w:sz w:val="24"/>
          <w:szCs w:val="24"/>
        </w:rPr>
        <w:t>Компенсационные выплаты вдовам</w:t>
      </w:r>
    </w:p>
    <w:p w:rsidR="00301B56" w:rsidRPr="00301B56" w:rsidRDefault="00301B56" w:rsidP="00301B5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B56">
        <w:rPr>
          <w:rFonts w:ascii="Times New Roman" w:hAnsi="Times New Roman" w:cs="Times New Roman"/>
          <w:sz w:val="24"/>
          <w:szCs w:val="24"/>
        </w:rPr>
        <w:t xml:space="preserve">Вдовам полагается государственная поддержка и пакет социальных гарантий по причине </w:t>
      </w:r>
      <w:proofErr w:type="gramStart"/>
      <w:r w:rsidRPr="00301B56">
        <w:rPr>
          <w:rFonts w:ascii="Times New Roman" w:hAnsi="Times New Roman" w:cs="Times New Roman"/>
          <w:sz w:val="24"/>
          <w:szCs w:val="24"/>
        </w:rPr>
        <w:t>утраты кормильца</w:t>
      </w:r>
      <w:proofErr w:type="gramEnd"/>
      <w:r w:rsidRPr="00301B56">
        <w:rPr>
          <w:rFonts w:ascii="Times New Roman" w:hAnsi="Times New Roman" w:cs="Times New Roman"/>
          <w:sz w:val="24"/>
          <w:szCs w:val="24"/>
        </w:rPr>
        <w:t>, на которые они могут рассчитывать. Список:</w:t>
      </w:r>
    </w:p>
    <w:p w:rsidR="00301B56" w:rsidRPr="00301B56" w:rsidRDefault="00301B56" w:rsidP="00301B56">
      <w:pPr>
        <w:numPr>
          <w:ilvl w:val="0"/>
          <w:numId w:val="11"/>
        </w:numPr>
        <w:tabs>
          <w:tab w:val="clear" w:pos="720"/>
          <w:tab w:val="num" w:pos="-142"/>
        </w:tabs>
        <w:spacing w:before="100" w:beforeAutospacing="1" w:after="75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B56">
        <w:rPr>
          <w:rFonts w:ascii="Times New Roman" w:hAnsi="Times New Roman" w:cs="Times New Roman"/>
          <w:sz w:val="24"/>
          <w:szCs w:val="24"/>
        </w:rPr>
        <w:t>единовременной денежной компенсации на захоронение;</w:t>
      </w:r>
    </w:p>
    <w:p w:rsidR="00301B56" w:rsidRPr="00301B56" w:rsidRDefault="00301B56" w:rsidP="00301B56">
      <w:pPr>
        <w:numPr>
          <w:ilvl w:val="0"/>
          <w:numId w:val="11"/>
        </w:numPr>
        <w:tabs>
          <w:tab w:val="clear" w:pos="720"/>
          <w:tab w:val="num" w:pos="-142"/>
        </w:tabs>
        <w:spacing w:before="100" w:beforeAutospacing="1" w:after="75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B56">
        <w:rPr>
          <w:rFonts w:ascii="Times New Roman" w:hAnsi="Times New Roman" w:cs="Times New Roman"/>
          <w:sz w:val="24"/>
          <w:szCs w:val="24"/>
        </w:rPr>
        <w:t>ежемесячной выплаты по причине гибели кормильца;</w:t>
      </w:r>
    </w:p>
    <w:p w:rsidR="00301B56" w:rsidRPr="00301B56" w:rsidRDefault="00301B56" w:rsidP="00301B56">
      <w:pPr>
        <w:numPr>
          <w:ilvl w:val="0"/>
          <w:numId w:val="11"/>
        </w:numPr>
        <w:tabs>
          <w:tab w:val="clear" w:pos="720"/>
          <w:tab w:val="num" w:pos="-142"/>
        </w:tabs>
        <w:spacing w:before="100" w:beforeAutospacing="1" w:after="75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B56">
        <w:rPr>
          <w:rFonts w:ascii="Times New Roman" w:hAnsi="Times New Roman" w:cs="Times New Roman"/>
          <w:sz w:val="24"/>
          <w:szCs w:val="24"/>
        </w:rPr>
        <w:t>субсидии на ребенка;</w:t>
      </w:r>
    </w:p>
    <w:p w:rsidR="00301B56" w:rsidRPr="00301B56" w:rsidRDefault="00301B56" w:rsidP="00301B56">
      <w:pPr>
        <w:numPr>
          <w:ilvl w:val="0"/>
          <w:numId w:val="11"/>
        </w:numPr>
        <w:tabs>
          <w:tab w:val="clear" w:pos="720"/>
          <w:tab w:val="num" w:pos="-142"/>
        </w:tabs>
        <w:spacing w:before="100" w:beforeAutospacing="1" w:after="75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B56">
        <w:rPr>
          <w:rFonts w:ascii="Times New Roman" w:hAnsi="Times New Roman" w:cs="Times New Roman"/>
          <w:sz w:val="24"/>
          <w:szCs w:val="24"/>
        </w:rPr>
        <w:t>скидки на услуги ЖКХ;</w:t>
      </w:r>
    </w:p>
    <w:p w:rsidR="00301B56" w:rsidRPr="00301B56" w:rsidRDefault="00301B56" w:rsidP="00301B56">
      <w:pPr>
        <w:numPr>
          <w:ilvl w:val="0"/>
          <w:numId w:val="11"/>
        </w:numPr>
        <w:tabs>
          <w:tab w:val="clear" w:pos="720"/>
          <w:tab w:val="num" w:pos="-142"/>
        </w:tabs>
        <w:spacing w:before="100" w:beforeAutospacing="1" w:after="75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B56">
        <w:rPr>
          <w:rFonts w:ascii="Times New Roman" w:hAnsi="Times New Roman" w:cs="Times New Roman"/>
          <w:sz w:val="24"/>
          <w:szCs w:val="24"/>
        </w:rPr>
        <w:t>льгот, связанных с медицинским обслуживанием;</w:t>
      </w:r>
    </w:p>
    <w:p w:rsidR="00301B56" w:rsidRPr="00301B56" w:rsidRDefault="00301B56" w:rsidP="00301B56">
      <w:pPr>
        <w:numPr>
          <w:ilvl w:val="0"/>
          <w:numId w:val="11"/>
        </w:numPr>
        <w:tabs>
          <w:tab w:val="clear" w:pos="720"/>
          <w:tab w:val="num" w:pos="-142"/>
        </w:tabs>
        <w:spacing w:before="100" w:beforeAutospacing="1" w:after="75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B56">
        <w:rPr>
          <w:rFonts w:ascii="Times New Roman" w:hAnsi="Times New Roman" w:cs="Times New Roman"/>
          <w:sz w:val="24"/>
          <w:szCs w:val="24"/>
        </w:rPr>
        <w:t>скидки на санаторное лечение раз в год;</w:t>
      </w:r>
    </w:p>
    <w:p w:rsidR="00301B56" w:rsidRPr="00301B56" w:rsidRDefault="00301B56" w:rsidP="00301B56">
      <w:pPr>
        <w:numPr>
          <w:ilvl w:val="0"/>
          <w:numId w:val="11"/>
        </w:numPr>
        <w:tabs>
          <w:tab w:val="clear" w:pos="720"/>
          <w:tab w:val="num" w:pos="-142"/>
        </w:tabs>
        <w:spacing w:before="100" w:beforeAutospacing="1" w:after="75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B56">
        <w:rPr>
          <w:rFonts w:ascii="Times New Roman" w:hAnsi="Times New Roman" w:cs="Times New Roman"/>
          <w:sz w:val="24"/>
          <w:szCs w:val="24"/>
        </w:rPr>
        <w:t>возможности зачисления детей в учебные заведения и детские сады на льготных условиях;</w:t>
      </w:r>
    </w:p>
    <w:p w:rsidR="00301B56" w:rsidRPr="00301B56" w:rsidRDefault="00301B56" w:rsidP="00301B56">
      <w:pPr>
        <w:numPr>
          <w:ilvl w:val="0"/>
          <w:numId w:val="11"/>
        </w:numPr>
        <w:tabs>
          <w:tab w:val="clear" w:pos="720"/>
          <w:tab w:val="num" w:pos="-142"/>
        </w:tabs>
        <w:spacing w:before="100" w:beforeAutospacing="1" w:after="75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B56">
        <w:rPr>
          <w:rFonts w:ascii="Times New Roman" w:hAnsi="Times New Roman" w:cs="Times New Roman"/>
          <w:sz w:val="24"/>
          <w:szCs w:val="24"/>
        </w:rPr>
        <w:t>оплата услуг по смене жительства и оплата раз в год поездки к месту погребения супруга.</w:t>
      </w:r>
    </w:p>
    <w:p w:rsidR="00301B56" w:rsidRDefault="00301B56" w:rsidP="00301B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01B56" w:rsidRPr="00301B56" w:rsidRDefault="00301B56" w:rsidP="00301B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B56">
        <w:rPr>
          <w:rFonts w:ascii="Times New Roman" w:hAnsi="Times New Roman" w:cs="Times New Roman"/>
          <w:sz w:val="24"/>
          <w:szCs w:val="24"/>
        </w:rPr>
        <w:t>Вдовы вправе пользоваться льготами, доступными их супругу, за исключением повышенной пенсии.</w:t>
      </w:r>
    </w:p>
    <w:p w:rsidR="00301B56" w:rsidRDefault="00301B56" w:rsidP="00301B56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301B56" w:rsidRPr="00301B56" w:rsidRDefault="00301B56" w:rsidP="00301B56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301B56">
        <w:rPr>
          <w:rFonts w:ascii="Times New Roman" w:hAnsi="Times New Roman" w:cs="Times New Roman"/>
          <w:bCs w:val="0"/>
          <w:color w:val="auto"/>
          <w:sz w:val="24"/>
          <w:szCs w:val="24"/>
        </w:rPr>
        <w:t>Как оформить льготы — пошаговая инструкция</w:t>
      </w:r>
    </w:p>
    <w:p w:rsidR="00301B56" w:rsidRPr="00301B56" w:rsidRDefault="00301B56" w:rsidP="00301B56">
      <w:pPr>
        <w:pStyle w:val="a3"/>
        <w:spacing w:before="0" w:beforeAutospacing="0" w:after="183" w:afterAutospacing="0"/>
        <w:ind w:firstLine="709"/>
        <w:jc w:val="both"/>
      </w:pPr>
      <w:r w:rsidRPr="00301B56">
        <w:t>Военнослужащему на пенсии скидки не назначаются автоматически, но процесс получения прост. Нужно прийти в соответствующие органы: в ФНС для получения налоговых послаблений, в отдел соцзащиты – за льготами ЖКХ, орган пенсионного обеспечения и МФЦ за остальными преференциями.</w:t>
      </w:r>
    </w:p>
    <w:p w:rsidR="00301B56" w:rsidRDefault="00301B56" w:rsidP="00301B5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01B56" w:rsidRDefault="00301B56" w:rsidP="00301B5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01B56" w:rsidRPr="00301B56" w:rsidRDefault="00301B56" w:rsidP="00301B5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B56">
        <w:rPr>
          <w:rFonts w:ascii="Times New Roman" w:hAnsi="Times New Roman" w:cs="Times New Roman"/>
          <w:sz w:val="24"/>
          <w:szCs w:val="24"/>
        </w:rPr>
        <w:lastRenderedPageBreak/>
        <w:t>Пакет документации:</w:t>
      </w:r>
    </w:p>
    <w:p w:rsidR="00301B56" w:rsidRPr="00301B56" w:rsidRDefault="00301B56" w:rsidP="00301B56">
      <w:pPr>
        <w:numPr>
          <w:ilvl w:val="0"/>
          <w:numId w:val="12"/>
        </w:numPr>
        <w:tabs>
          <w:tab w:val="clear" w:pos="720"/>
          <w:tab w:val="num" w:pos="0"/>
        </w:tabs>
        <w:spacing w:before="100" w:beforeAutospacing="1" w:after="75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B56">
        <w:rPr>
          <w:rFonts w:ascii="Times New Roman" w:hAnsi="Times New Roman" w:cs="Times New Roman"/>
          <w:sz w:val="24"/>
          <w:szCs w:val="24"/>
        </w:rPr>
        <w:t>паспорта гражданина РФ;</w:t>
      </w:r>
    </w:p>
    <w:p w:rsidR="00301B56" w:rsidRPr="00301B56" w:rsidRDefault="00301B56" w:rsidP="00301B56">
      <w:pPr>
        <w:numPr>
          <w:ilvl w:val="0"/>
          <w:numId w:val="12"/>
        </w:numPr>
        <w:tabs>
          <w:tab w:val="clear" w:pos="720"/>
          <w:tab w:val="num" w:pos="0"/>
        </w:tabs>
        <w:spacing w:before="100" w:beforeAutospacing="1" w:after="75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B56">
        <w:rPr>
          <w:rFonts w:ascii="Times New Roman" w:hAnsi="Times New Roman" w:cs="Times New Roman"/>
          <w:sz w:val="24"/>
          <w:szCs w:val="24"/>
        </w:rPr>
        <w:t>пенсионного удостоверения;</w:t>
      </w:r>
    </w:p>
    <w:p w:rsidR="00301B56" w:rsidRPr="00301B56" w:rsidRDefault="00301B56" w:rsidP="00301B56">
      <w:pPr>
        <w:numPr>
          <w:ilvl w:val="0"/>
          <w:numId w:val="12"/>
        </w:numPr>
        <w:tabs>
          <w:tab w:val="clear" w:pos="720"/>
          <w:tab w:val="num" w:pos="0"/>
        </w:tabs>
        <w:spacing w:before="100" w:beforeAutospacing="1" w:after="75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1B56">
        <w:rPr>
          <w:rFonts w:ascii="Times New Roman" w:hAnsi="Times New Roman" w:cs="Times New Roman"/>
          <w:sz w:val="24"/>
          <w:szCs w:val="24"/>
        </w:rPr>
        <w:t>заполненного</w:t>
      </w:r>
      <w:proofErr w:type="gramEnd"/>
      <w:r w:rsidRPr="00301B56">
        <w:rPr>
          <w:rFonts w:ascii="Times New Roman" w:hAnsi="Times New Roman" w:cs="Times New Roman"/>
          <w:sz w:val="24"/>
          <w:szCs w:val="24"/>
        </w:rPr>
        <w:t xml:space="preserve"> заявление по образцу;</w:t>
      </w:r>
    </w:p>
    <w:p w:rsidR="00301B56" w:rsidRPr="00301B56" w:rsidRDefault="00301B56" w:rsidP="00301B56">
      <w:pPr>
        <w:numPr>
          <w:ilvl w:val="0"/>
          <w:numId w:val="12"/>
        </w:numPr>
        <w:tabs>
          <w:tab w:val="clear" w:pos="720"/>
          <w:tab w:val="num" w:pos="0"/>
        </w:tabs>
        <w:spacing w:before="100" w:beforeAutospacing="1" w:after="75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B56">
        <w:rPr>
          <w:rFonts w:ascii="Times New Roman" w:hAnsi="Times New Roman" w:cs="Times New Roman"/>
          <w:sz w:val="24"/>
          <w:szCs w:val="24"/>
        </w:rPr>
        <w:t>иных документов, которые подтверждают право на льготу.</w:t>
      </w:r>
    </w:p>
    <w:p w:rsidR="00301B56" w:rsidRDefault="00301B56" w:rsidP="00301B56">
      <w:pPr>
        <w:pStyle w:val="a3"/>
        <w:spacing w:before="0" w:beforeAutospacing="0" w:after="183" w:afterAutospacing="0"/>
        <w:ind w:firstLine="709"/>
        <w:jc w:val="both"/>
        <w:rPr>
          <w:lang w:val="en-US"/>
        </w:rPr>
      </w:pPr>
    </w:p>
    <w:p w:rsidR="00301B56" w:rsidRPr="00301B56" w:rsidRDefault="00301B56" w:rsidP="00301B56">
      <w:pPr>
        <w:pStyle w:val="a3"/>
        <w:spacing w:before="0" w:beforeAutospacing="0" w:after="183" w:afterAutospacing="0"/>
        <w:ind w:firstLine="709"/>
        <w:jc w:val="both"/>
      </w:pPr>
      <w:r w:rsidRPr="00301B56">
        <w:t>Государство регулярно расширяет для военных социальные гарантии и применяет другие инструменты для привлечения людей в Вооруженные Силы. Однако нестабильная экономическая ситуация может повлиять на эти процессы. Поэтому важно уже сейчас обратиться за причитающимися привилегиями и преференциями, поскольку нет уверенности в продолжени</w:t>
      </w:r>
      <w:proofErr w:type="gramStart"/>
      <w:r w:rsidRPr="00301B56">
        <w:t>и</w:t>
      </w:r>
      <w:proofErr w:type="gramEnd"/>
      <w:r w:rsidRPr="00301B56">
        <w:t xml:space="preserve"> социальных программ.</w:t>
      </w:r>
    </w:p>
    <w:p w:rsidR="00C167B3" w:rsidRPr="00301B56" w:rsidRDefault="00C167B3" w:rsidP="00301B5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167B3" w:rsidRPr="00301B56" w:rsidSect="00C16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6C40"/>
    <w:multiLevelType w:val="multilevel"/>
    <w:tmpl w:val="21F2C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3416EE"/>
    <w:multiLevelType w:val="multilevel"/>
    <w:tmpl w:val="0B7AA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B96C28"/>
    <w:multiLevelType w:val="multilevel"/>
    <w:tmpl w:val="0FAA3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26181F"/>
    <w:multiLevelType w:val="multilevel"/>
    <w:tmpl w:val="09403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3C6CE1"/>
    <w:multiLevelType w:val="multilevel"/>
    <w:tmpl w:val="6EE0E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364370"/>
    <w:multiLevelType w:val="multilevel"/>
    <w:tmpl w:val="B386A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1808DF"/>
    <w:multiLevelType w:val="multilevel"/>
    <w:tmpl w:val="208C1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0730DE"/>
    <w:multiLevelType w:val="multilevel"/>
    <w:tmpl w:val="DA301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8D262F"/>
    <w:multiLevelType w:val="multilevel"/>
    <w:tmpl w:val="39C6C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F112F5"/>
    <w:multiLevelType w:val="multilevel"/>
    <w:tmpl w:val="E47E4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441528"/>
    <w:multiLevelType w:val="multilevel"/>
    <w:tmpl w:val="8564E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073B5F"/>
    <w:multiLevelType w:val="multilevel"/>
    <w:tmpl w:val="B3A2F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0"/>
  </w:num>
  <w:num w:numId="5">
    <w:abstractNumId w:val="6"/>
  </w:num>
  <w:num w:numId="6">
    <w:abstractNumId w:val="10"/>
  </w:num>
  <w:num w:numId="7">
    <w:abstractNumId w:val="9"/>
  </w:num>
  <w:num w:numId="8">
    <w:abstractNumId w:val="11"/>
  </w:num>
  <w:num w:numId="9">
    <w:abstractNumId w:val="2"/>
  </w:num>
  <w:num w:numId="10">
    <w:abstractNumId w:val="7"/>
  </w:num>
  <w:num w:numId="11">
    <w:abstractNumId w:val="3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01B56"/>
    <w:rsid w:val="00301B56"/>
    <w:rsid w:val="00C16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7B3"/>
  </w:style>
  <w:style w:type="paragraph" w:styleId="1">
    <w:name w:val="heading 1"/>
    <w:basedOn w:val="a"/>
    <w:link w:val="10"/>
    <w:uiPriority w:val="9"/>
    <w:qFormat/>
    <w:rsid w:val="00301B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1B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1B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1B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-title">
    <w:name w:val="post-title"/>
    <w:basedOn w:val="a0"/>
    <w:rsid w:val="00301B56"/>
  </w:style>
  <w:style w:type="character" w:customStyle="1" w:styleId="20">
    <w:name w:val="Заголовок 2 Знак"/>
    <w:basedOn w:val="a0"/>
    <w:link w:val="2"/>
    <w:uiPriority w:val="9"/>
    <w:semiHidden/>
    <w:rsid w:val="00301B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01B5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301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title">
    <w:name w:val="toc_title"/>
    <w:basedOn w:val="a"/>
    <w:rsid w:val="00301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01B56"/>
    <w:rPr>
      <w:color w:val="0000FF"/>
      <w:u w:val="single"/>
    </w:rPr>
  </w:style>
  <w:style w:type="character" w:customStyle="1" w:styleId="tocnumber">
    <w:name w:val="toc_number"/>
    <w:basedOn w:val="a0"/>
    <w:rsid w:val="00301B56"/>
  </w:style>
  <w:style w:type="character" w:customStyle="1" w:styleId="h-text">
    <w:name w:val="h-text"/>
    <w:basedOn w:val="a0"/>
    <w:rsid w:val="00301B56"/>
  </w:style>
  <w:style w:type="paragraph" w:customStyle="1" w:styleId="title">
    <w:name w:val="title"/>
    <w:basedOn w:val="a"/>
    <w:rsid w:val="00301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s-pagination-label">
    <w:name w:val="bs-pagination-label"/>
    <w:basedOn w:val="a0"/>
    <w:rsid w:val="00301B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0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00123">
          <w:marLeft w:val="0"/>
          <w:marRight w:val="0"/>
          <w:marTop w:val="0"/>
          <w:marBottom w:val="240"/>
          <w:divBdr>
            <w:top w:val="single" w:sz="4" w:space="5" w:color="AAAAAA"/>
            <w:left w:val="single" w:sz="4" w:space="5" w:color="AAAAAA"/>
            <w:bottom w:val="single" w:sz="4" w:space="5" w:color="AAAAAA"/>
            <w:right w:val="single" w:sz="4" w:space="5" w:color="AAAAAA"/>
          </w:divBdr>
        </w:div>
        <w:div w:id="1253978314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031686647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2055616112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2008173411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493644703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990288053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1027608123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804431">
                      <w:marLeft w:val="0"/>
                      <w:marRight w:val="0"/>
                      <w:marTop w:val="0"/>
                      <w:marBottom w:val="9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4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83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25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601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660161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89279169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132213255">
          <w:marLeft w:val="0"/>
          <w:marRight w:val="0"/>
          <w:marTop w:val="0"/>
          <w:marBottom w:val="215"/>
          <w:divBdr>
            <w:top w:val="single" w:sz="4" w:space="8" w:color="BCE8F1"/>
            <w:left w:val="single" w:sz="4" w:space="8" w:color="BCE8F1"/>
            <w:bottom w:val="single" w:sz="4" w:space="8" w:color="BCE8F1"/>
            <w:right w:val="single" w:sz="4" w:space="8" w:color="BCE8F1"/>
          </w:divBdr>
        </w:div>
        <w:div w:id="2004236669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761215956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1131633043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4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9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39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26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385566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513492876">
          <w:marLeft w:val="0"/>
          <w:marRight w:val="0"/>
          <w:marTop w:val="0"/>
          <w:marBottom w:val="215"/>
          <w:divBdr>
            <w:top w:val="single" w:sz="4" w:space="8" w:color="BCE8F1"/>
            <w:left w:val="single" w:sz="4" w:space="8" w:color="BCE8F1"/>
            <w:bottom w:val="single" w:sz="4" w:space="8" w:color="BCE8F1"/>
            <w:right w:val="single" w:sz="4" w:space="8" w:color="BCE8F1"/>
          </w:divBdr>
        </w:div>
        <w:div w:id="1756248742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240552585">
          <w:marLeft w:val="0"/>
          <w:marRight w:val="0"/>
          <w:marTop w:val="0"/>
          <w:marBottom w:val="215"/>
          <w:divBdr>
            <w:top w:val="single" w:sz="4" w:space="8" w:color="BCE8F1"/>
            <w:left w:val="single" w:sz="4" w:space="8" w:color="BCE8F1"/>
            <w:bottom w:val="single" w:sz="4" w:space="8" w:color="BCE8F1"/>
            <w:right w:val="single" w:sz="4" w:space="8" w:color="BCE8F1"/>
          </w:divBdr>
        </w:div>
        <w:div w:id="1001082833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56525/" TargetMode="External"/><Relationship Id="rId13" Type="http://schemas.openxmlformats.org/officeDocument/2006/relationships/hyperlink" Target="http://www.consultant.ru/document/cons_doc_LAW_1967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4436/" TargetMode="External"/><Relationship Id="rId12" Type="http://schemas.openxmlformats.org/officeDocument/2006/relationships/hyperlink" Target="http://www.consultant.ru/document/cons_doc_LAW_3441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8853/" TargetMode="External"/><Relationship Id="rId11" Type="http://schemas.openxmlformats.org/officeDocument/2006/relationships/hyperlink" Target="http://www.consultant.ru/document/cons_doc_LAW_48957/" TargetMode="External"/><Relationship Id="rId5" Type="http://schemas.openxmlformats.org/officeDocument/2006/relationships/hyperlink" Target="http://www.consultant.ru/document/cons_doc_LAW_5490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12127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15317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1397</Words>
  <Characters>7967</Characters>
  <Application>Microsoft Office Word</Application>
  <DocSecurity>0</DocSecurity>
  <Lines>66</Lines>
  <Paragraphs>18</Paragraphs>
  <ScaleCrop>false</ScaleCrop>
  <Company>ООО "МОК-Центр"</Company>
  <LinksUpToDate>false</LinksUpToDate>
  <CharactersWithSpaces>9346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2020-08-27T09:20:00Z</dcterms:created>
  <dcterms:modified xsi:type="dcterms:W3CDTF">2020-08-27T09:26:00Z</dcterms:modified>
</cp:coreProperties>
</file>