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64" w:rsidRDefault="00954464" w:rsidP="0095446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5446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документов на субсидию по квартплате</w:t>
      </w:r>
    </w:p>
    <w:p w:rsidR="00954464" w:rsidRPr="00954464" w:rsidRDefault="00954464" w:rsidP="0095446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Субсидия на оплату ЖКХ – дотация от государства. Материальная помощь предоставляется определенным категориям россиян. Порядок оформления преференции, список документов на субсидию по квартплате регламентируется законодательно.</w:t>
      </w:r>
    </w:p>
    <w:p w:rsid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54464" w:rsidRP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Что </w:t>
      </w:r>
      <w:proofErr w:type="gramStart"/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>представляет из себя</w:t>
      </w:r>
      <w:proofErr w:type="gramEnd"/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жилищная субсидия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Жилищная субсидия – государственная материальная поддержка социально незащищенных слоев населения. Преференция предоставляется в виде компенсации за оплату коммуналки. Деньги поступают от социальной защиты из федерального, регионального бюджета.</w:t>
      </w:r>
    </w:p>
    <w:p w:rsidR="00954464" w:rsidRPr="00954464" w:rsidRDefault="00954464" w:rsidP="00954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Средства переводятся получателю до срока платежа коммунальных услуг. При образовании задолженности по коммуналке дотация не выплачивается.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Главная задача дотаций – улучшение материального состояния малоимущих граждан. Основное условие получение материальной помощи – расход на оплату услуг ЖКХ более 22% семейного бюджета. В некоторых регионах установлены другие параметры.</w:t>
      </w:r>
    </w:p>
    <w:p w:rsidR="00954464" w:rsidRPr="00954464" w:rsidRDefault="00954464" w:rsidP="00954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При определении суммы расходов на коммуналку учитывается прибыль каждого члена семьи. В расчет включаются следующие виды доходов:</w:t>
      </w:r>
    </w:p>
    <w:p w:rsidR="00954464" w:rsidRPr="00954464" w:rsidRDefault="00954464" w:rsidP="0095446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зарплаты;</w:t>
      </w:r>
    </w:p>
    <w:p w:rsidR="00954464" w:rsidRPr="00954464" w:rsidRDefault="00954464" w:rsidP="0095446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пенсии;</w:t>
      </w:r>
    </w:p>
    <w:p w:rsidR="00954464" w:rsidRPr="00954464" w:rsidRDefault="00954464" w:rsidP="0095446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пособия;</w:t>
      </w:r>
    </w:p>
    <w:p w:rsidR="00954464" w:rsidRPr="00954464" w:rsidRDefault="00954464" w:rsidP="0095446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стипендии;</w:t>
      </w:r>
    </w:p>
    <w:p w:rsidR="00954464" w:rsidRPr="00954464" w:rsidRDefault="00954464" w:rsidP="0095446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проценты с банковских депозитов и т.д.</w:t>
      </w:r>
    </w:p>
    <w:p w:rsidR="00954464" w:rsidRDefault="00954464" w:rsidP="009544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464" w:rsidRPr="00954464" w:rsidRDefault="00954464" w:rsidP="009544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Категории граждан, претендующие на преференцию:</w:t>
      </w:r>
    </w:p>
    <w:p w:rsidR="00954464" w:rsidRPr="00954464" w:rsidRDefault="00954464" w:rsidP="0095446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собственники жилья;</w:t>
      </w:r>
    </w:p>
    <w:p w:rsidR="00954464" w:rsidRPr="00954464" w:rsidRDefault="00954464" w:rsidP="0095446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наниматели недвижимости, которые пользуются домом, квартирой на основании соглашения найма;</w:t>
      </w:r>
    </w:p>
    <w:p w:rsidR="00954464" w:rsidRPr="00954464" w:rsidRDefault="00954464" w:rsidP="0095446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члены жилищных, других подобных кооперативов;</w:t>
      </w:r>
    </w:p>
    <w:p w:rsidR="00954464" w:rsidRPr="00954464" w:rsidRDefault="00954464" w:rsidP="0095446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пользователи недвижимости государственного, муниципального жилищных фондов.</w:t>
      </w:r>
    </w:p>
    <w:p w:rsidR="00954464" w:rsidRDefault="00954464" w:rsidP="0095446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Учитывается совместная прибыль членов семьи, зарегистрированных в квартире и проживающих в ней. Если кто-то из родственников живет отдельно, но прописан в жилье, на которое оформляется преференция, то его прибыль в расчет не включают.</w:t>
      </w:r>
    </w:p>
    <w:p w:rsid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54464" w:rsidRP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954464" w:rsidRPr="00954464" w:rsidRDefault="00954464" w:rsidP="00954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В 2020 году вопрос предоставления дотаций на квартплату освещается нормативно-правовыми актами:</w:t>
      </w:r>
    </w:p>
    <w:p w:rsidR="00954464" w:rsidRPr="00954464" w:rsidRDefault="00954464" w:rsidP="0095446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9544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159 ЖК РФ</w:t>
        </w:r>
      </w:hyperlink>
      <w:r w:rsidRPr="00954464">
        <w:rPr>
          <w:rFonts w:ascii="Times New Roman" w:hAnsi="Times New Roman" w:cs="Times New Roman"/>
          <w:sz w:val="24"/>
          <w:szCs w:val="24"/>
        </w:rPr>
        <w:t>, где указаны категории получателей дотации, порядок начисления денежных ассигнований и т.д.</w:t>
      </w:r>
    </w:p>
    <w:p w:rsidR="00954464" w:rsidRPr="00954464" w:rsidRDefault="00954464" w:rsidP="0095446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9544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РФ №751</w:t>
        </w:r>
      </w:hyperlink>
      <w:r w:rsidRPr="00954464">
        <w:rPr>
          <w:rFonts w:ascii="Times New Roman" w:hAnsi="Times New Roman" w:cs="Times New Roman"/>
          <w:sz w:val="24"/>
          <w:szCs w:val="24"/>
        </w:rPr>
        <w:t> от 14.12.2005 с редакцией от 02.04.2020. Здесь рассмотрены правила предоставления преференций.</w:t>
      </w:r>
    </w:p>
    <w:p w:rsidR="00954464" w:rsidRDefault="00954464" w:rsidP="0095446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При назначении субсидии руководствуются и региональными нормативно-правовыми актами, если дотация предоставляется местными властями.</w:t>
      </w:r>
    </w:p>
    <w:p w:rsid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54464" w:rsidRPr="00954464" w:rsidRDefault="00954464" w:rsidP="0095446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необходимых документов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Чтобы оформить дотацию на оплату коммунальных услуг, нужно собрать определенный пакет документов.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</w:p>
    <w:p w:rsidR="00954464" w:rsidRPr="00954464" w:rsidRDefault="00954464" w:rsidP="0095446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>В общих случаях</w:t>
      </w:r>
    </w:p>
    <w:p w:rsidR="00954464" w:rsidRPr="00954464" w:rsidRDefault="00954464" w:rsidP="00954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Нужный набор бумаг для всех категорий льготников: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заявление на получение денежных преференций;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российские паспорта всех совершеннолетних жильцов квартиры;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свидетельства о рождении всех несовершеннолетних жильцов квартиры;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справки, подтверждающие размер получаемой прибыли;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свидетельства о заключении/расторжении брака;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 xml:space="preserve">оплаченные квитанции по услугам ЖКХ </w:t>
      </w:r>
      <w:proofErr w:type="gramStart"/>
      <w:r w:rsidRPr="009544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4464">
        <w:rPr>
          <w:rFonts w:ascii="Times New Roman" w:hAnsi="Times New Roman" w:cs="Times New Roman"/>
          <w:sz w:val="24"/>
          <w:szCs w:val="24"/>
        </w:rPr>
        <w:t xml:space="preserve"> последние 3 месяца;</w:t>
      </w:r>
    </w:p>
    <w:p w:rsidR="00954464" w:rsidRPr="00954464" w:rsidRDefault="00954464" w:rsidP="0095446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информация о банковском счете получателя дотации.</w:t>
      </w:r>
    </w:p>
    <w:p w:rsidR="00954464" w:rsidRDefault="00954464" w:rsidP="0095446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Для оформления преференции потребуются оригиналы и копии документов. Перечень не меняется при повторном обращении.</w:t>
      </w:r>
    </w:p>
    <w:p w:rsidR="00954464" w:rsidRPr="00954464" w:rsidRDefault="00954464" w:rsidP="0095446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54464" w:rsidRPr="00954464" w:rsidRDefault="00954464" w:rsidP="0095446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54464">
        <w:rPr>
          <w:rFonts w:ascii="Times New Roman" w:hAnsi="Times New Roman" w:cs="Times New Roman"/>
          <w:bCs w:val="0"/>
          <w:color w:val="auto"/>
          <w:sz w:val="24"/>
          <w:szCs w:val="24"/>
        </w:rPr>
        <w:t>Особые случаи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В особых случаях для получения денежных ассигнований нужен немного другой набор бумаг. Так, если в квартире проживают несовершеннолетние, которым не начисляются пособия, то в набор включают документ, подтверждающий отсутствие получаемой прибыли:</w:t>
      </w:r>
    </w:p>
    <w:p w:rsidR="00954464" w:rsidRPr="00954464" w:rsidRDefault="00954464" w:rsidP="0095446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для учащихся средних профессиональных, высших учебных заведений – справка о невыплате стипендии;</w:t>
      </w:r>
    </w:p>
    <w:p w:rsidR="00954464" w:rsidRPr="00954464" w:rsidRDefault="00954464" w:rsidP="00954464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lastRenderedPageBreak/>
        <w:t>подросткам от 16 до 18 лет – справка из школы, другого учебного заведения.</w:t>
      </w:r>
    </w:p>
    <w:p w:rsidR="00954464" w:rsidRDefault="00954464" w:rsidP="009544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464" w:rsidRPr="00954464" w:rsidRDefault="00954464" w:rsidP="009544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Если в квартире, на которую оформляется преференция, зарегистрированы россияне, не работающие по уважительным причинам, то отсутствие дохода подтверждается одним из следующих документов: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справка из медицинского учреждения о лечение в стационаре;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документ о нахождении гражданина под следствием;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справка о постановке женщины на учет по беременности;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документ о нахождении человека в розыске;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 xml:space="preserve">справка о признании россиянина </w:t>
      </w:r>
      <w:proofErr w:type="gramStart"/>
      <w:r w:rsidRPr="00954464">
        <w:rPr>
          <w:rFonts w:ascii="Times New Roman" w:hAnsi="Times New Roman" w:cs="Times New Roman"/>
          <w:sz w:val="24"/>
          <w:szCs w:val="24"/>
        </w:rPr>
        <w:t>пропавшим</w:t>
      </w:r>
      <w:proofErr w:type="gramEnd"/>
      <w:r w:rsidRPr="00954464">
        <w:rPr>
          <w:rFonts w:ascii="Times New Roman" w:hAnsi="Times New Roman" w:cs="Times New Roman"/>
          <w:sz w:val="24"/>
          <w:szCs w:val="24"/>
        </w:rPr>
        <w:t xml:space="preserve"> без вести;</w:t>
      </w:r>
    </w:p>
    <w:p w:rsidR="00954464" w:rsidRPr="00954464" w:rsidRDefault="00954464" w:rsidP="0095446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464">
        <w:rPr>
          <w:rFonts w:ascii="Times New Roman" w:hAnsi="Times New Roman" w:cs="Times New Roman"/>
          <w:sz w:val="24"/>
          <w:szCs w:val="24"/>
        </w:rPr>
        <w:t>документ, подтверждающий нахождение человека в отпуске по уходу за ребенком до 3 лет, если он не получает пособия, компенсационную выплату и т.д.</w:t>
      </w:r>
    </w:p>
    <w:p w:rsidR="00954464" w:rsidRDefault="00954464" w:rsidP="0095446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Список документов могут расширять территориальные органы защиты.</w:t>
      </w:r>
    </w:p>
    <w:p w:rsidR="00954464" w:rsidRPr="00954464" w:rsidRDefault="00954464" w:rsidP="00954464">
      <w:pPr>
        <w:pStyle w:val="a3"/>
        <w:spacing w:before="0" w:beforeAutospacing="0" w:after="183" w:afterAutospacing="0"/>
        <w:ind w:firstLine="567"/>
        <w:jc w:val="both"/>
      </w:pPr>
      <w:r w:rsidRPr="00954464">
        <w:t>Субсидия по квартплате – государственная помощь, которая позволяет улучшить материальное состояние граждан. Для оформления преференций необходимо собрать документацию и подать заявление в соцзащиту.</w:t>
      </w:r>
    </w:p>
    <w:p w:rsidR="004C5D14" w:rsidRPr="00954464" w:rsidRDefault="004C5D14" w:rsidP="009544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5D14" w:rsidRPr="00954464" w:rsidSect="004C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D27"/>
    <w:multiLevelType w:val="multilevel"/>
    <w:tmpl w:val="EC4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3CB"/>
    <w:multiLevelType w:val="multilevel"/>
    <w:tmpl w:val="2FE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909E7"/>
    <w:multiLevelType w:val="multilevel"/>
    <w:tmpl w:val="27B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D0688"/>
    <w:multiLevelType w:val="multilevel"/>
    <w:tmpl w:val="871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A32E9"/>
    <w:multiLevelType w:val="multilevel"/>
    <w:tmpl w:val="C24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21022"/>
    <w:multiLevelType w:val="multilevel"/>
    <w:tmpl w:val="30D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4135D"/>
    <w:multiLevelType w:val="multilevel"/>
    <w:tmpl w:val="053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4464"/>
    <w:rsid w:val="004C5D14"/>
    <w:rsid w:val="009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14"/>
  </w:style>
  <w:style w:type="paragraph" w:styleId="1">
    <w:name w:val="heading 1"/>
    <w:basedOn w:val="a"/>
    <w:link w:val="10"/>
    <w:uiPriority w:val="9"/>
    <w:qFormat/>
    <w:rsid w:val="00954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54464"/>
  </w:style>
  <w:style w:type="character" w:customStyle="1" w:styleId="20">
    <w:name w:val="Заголовок 2 Знак"/>
    <w:basedOn w:val="a0"/>
    <w:link w:val="2"/>
    <w:uiPriority w:val="9"/>
    <w:semiHidden/>
    <w:rsid w:val="0095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464"/>
    <w:rPr>
      <w:color w:val="0000FF"/>
      <w:u w:val="single"/>
    </w:rPr>
  </w:style>
  <w:style w:type="character" w:customStyle="1" w:styleId="tocnumber">
    <w:name w:val="toc_number"/>
    <w:basedOn w:val="a0"/>
    <w:rsid w:val="00954464"/>
  </w:style>
  <w:style w:type="character" w:customStyle="1" w:styleId="h-text">
    <w:name w:val="h-text"/>
    <w:basedOn w:val="a0"/>
    <w:rsid w:val="00954464"/>
  </w:style>
  <w:style w:type="paragraph" w:customStyle="1" w:styleId="title">
    <w:name w:val="title"/>
    <w:basedOn w:val="a"/>
    <w:rsid w:val="009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5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4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41898497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6298971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730535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50033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419770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867751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910367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30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88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0844/" TargetMode="External"/><Relationship Id="rId5" Type="http://schemas.openxmlformats.org/officeDocument/2006/relationships/hyperlink" Target="http://www.consultant.ru/document/cons_doc_LAW_51057/49fabcd8c356663f3d47303ccb22709e00c1e7d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3728</Characters>
  <Application>Microsoft Office Word</Application>
  <DocSecurity>0</DocSecurity>
  <Lines>31</Lines>
  <Paragraphs>8</Paragraphs>
  <ScaleCrop>false</ScaleCrop>
  <Company>ООО "МОК-Центр"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2020-08-28T08:16:00Z</dcterms:created>
  <dcterms:modified xsi:type="dcterms:W3CDTF">2020-08-28T08:18:00Z</dcterms:modified>
</cp:coreProperties>
</file>