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16" w:rsidRDefault="00705616" w:rsidP="0070561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0561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Налоговые льготы на детей-инвалидов</w:t>
      </w:r>
    </w:p>
    <w:p w:rsidR="00705616" w:rsidRPr="00705616" w:rsidRDefault="00705616" w:rsidP="0070561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05616" w:rsidRDefault="00705616" w:rsidP="0070561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proofErr w:type="gramStart"/>
      <w:r w:rsidRPr="00705616">
        <w:t>Работающие</w:t>
      </w:r>
      <w:proofErr w:type="gramEnd"/>
      <w:r w:rsidRPr="00705616">
        <w:t xml:space="preserve"> отец и мать, которые имеют на попечении ребенка с инвалидностью, вправе получить не облагаемый подоходным налогом вычет из дохода. Налоговые льготы для родителей детей-инвалидов полагаются не только родным маме и отцу, но и опекунам, попечителям, усыновителям.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705616" w:rsidRP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Законодательные нормы по социальной поддержке семей с детьми-инвалидами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>Основными законодательными актами, регламентирующими предоставление гарантий и льгот семьям с особенными детьми в России, являются:</w:t>
      </w:r>
    </w:p>
    <w:p w:rsidR="00705616" w:rsidRPr="00705616" w:rsidRDefault="00705616" w:rsidP="007056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7056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закон, одобренный Госдумой 23.12.2013 года под № 442</w:t>
        </w:r>
      </w:hyperlink>
      <w:r w:rsidRPr="00705616">
        <w:rPr>
          <w:rFonts w:ascii="Times New Roman" w:hAnsi="Times New Roman" w:cs="Times New Roman"/>
          <w:sz w:val="24"/>
          <w:szCs w:val="24"/>
        </w:rPr>
        <w:t>, об основных мерах социального обслуживания россиян;</w:t>
      </w:r>
    </w:p>
    <w:p w:rsidR="00705616" w:rsidRPr="00705616" w:rsidRDefault="00705616" w:rsidP="007056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Указ Президента о гарантии дополнительной правовой, социальной и экономической поддержки лиц с инвалидностью – </w:t>
      </w:r>
      <w:hyperlink r:id="rId6" w:tgtFrame="_blank" w:history="1">
        <w:r w:rsidRPr="007056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774/13 мая 2008</w:t>
        </w:r>
      </w:hyperlink>
      <w:r w:rsidRPr="00705616">
        <w:rPr>
          <w:rFonts w:ascii="Times New Roman" w:hAnsi="Times New Roman" w:cs="Times New Roman"/>
          <w:sz w:val="24"/>
          <w:szCs w:val="24"/>
        </w:rPr>
        <w:t>;</w:t>
      </w:r>
    </w:p>
    <w:p w:rsidR="00705616" w:rsidRPr="00705616" w:rsidRDefault="00705616" w:rsidP="007056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7056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 президента № 175</w:t>
        </w:r>
      </w:hyperlink>
      <w:r w:rsidRPr="00705616">
        <w:rPr>
          <w:rFonts w:ascii="Times New Roman" w:hAnsi="Times New Roman" w:cs="Times New Roman"/>
          <w:sz w:val="24"/>
          <w:szCs w:val="24"/>
        </w:rPr>
        <w:t>, датированный 2.02.2013 о выплатах лицам, ухаживающим за ребятами с инвалидностью и инвалидами детства;</w:t>
      </w:r>
    </w:p>
    <w:p w:rsidR="00705616" w:rsidRPr="00705616" w:rsidRDefault="00705616" w:rsidP="007056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7056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 РФ № 178/17.07.1999</w:t>
        </w:r>
      </w:hyperlink>
      <w:r w:rsidRPr="00705616">
        <w:rPr>
          <w:rFonts w:ascii="Times New Roman" w:hAnsi="Times New Roman" w:cs="Times New Roman"/>
          <w:sz w:val="24"/>
          <w:szCs w:val="24"/>
        </w:rPr>
        <w:t> о предоставлении права родителям и опекунам получать набор социальных услуг для своих детей-инвалидов (п. 9 ст. 6.1);</w:t>
      </w:r>
    </w:p>
    <w:p w:rsidR="00705616" w:rsidRPr="00705616" w:rsidRDefault="00705616" w:rsidP="007056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7056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181 от 24.11.1995</w:t>
        </w:r>
      </w:hyperlink>
      <w:r w:rsidRPr="00705616">
        <w:rPr>
          <w:rFonts w:ascii="Times New Roman" w:hAnsi="Times New Roman" w:cs="Times New Roman"/>
          <w:sz w:val="24"/>
          <w:szCs w:val="24"/>
        </w:rPr>
        <w:t> о праве семей с ребятами-инвалидами на улучшение условий проживания и на 50%-ную скидку при оплате жилищно-коммунальных услуг.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Налоговые льготы для родителей детей-инвалидов выделяются согласно положениям НК (Налогового кодекса) страны – </w:t>
      </w:r>
      <w:hyperlink r:id="rId10" w:tgtFrame="_blank" w:history="1">
        <w:r w:rsidRPr="00705616">
          <w:rPr>
            <w:rStyle w:val="a4"/>
            <w:rFonts w:eastAsiaTheme="majorEastAsia"/>
            <w:color w:val="auto"/>
          </w:rPr>
          <w:t>его статьи 218</w:t>
        </w:r>
      </w:hyperlink>
      <w:r w:rsidRPr="00705616">
        <w:t>. Преференция осуществляется путем вычета из зарплаты работающих родителей (опекунов) определенной, не облагаемой НДФЛ суммы.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</w:p>
    <w:p w:rsidR="00705616" w:rsidRP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>Кто имеет законное право на получение льготы по подоходному доходу. Формула для самостоятельного расчета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Льготу по подоходному налогу могут получить мать или отец (опекуны) мальчиков или девочек с особыми потребностями до их восемнадцатилетнего возраста. Если совершеннолетний молодой человек (девушка), имеющий статус инвалида получает высшее образование на очном отделении вуза, родители продолжают получать льготу до достижения 24-летия своего отпрыска.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Законодательно установлены и суммы, которые уменьшают налогооблагаемый доход.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>Стандартный ежемесячный вычет представляется:</w:t>
      </w:r>
    </w:p>
    <w:p w:rsidR="00705616" w:rsidRPr="00705616" w:rsidRDefault="00705616" w:rsidP="007056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Для родителей ребенка с инвалидностью – по 12 тыс. руб. – обоим;</w:t>
      </w:r>
    </w:p>
    <w:p w:rsidR="00705616" w:rsidRPr="00705616" w:rsidRDefault="00705616" w:rsidP="007056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Для опекунов – по 6 тысяч рублей.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lastRenderedPageBreak/>
        <w:t>Когда работает один из родителей (опекунов) – вычет составит 24 тыс. руб. и 12 000 руб. соответственно. Законом разрешается родным родителям (матери или отцу), или кому-то из опекунов отказаться от вычета в пользу другого.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 xml:space="preserve">Формула для расчета размера налога на доходы </w:t>
      </w:r>
      <w:proofErr w:type="spellStart"/>
      <w:r w:rsidRPr="00705616">
        <w:rPr>
          <w:rStyle w:val="a5"/>
          <w:b w:val="0"/>
        </w:rPr>
        <w:t>физлица</w:t>
      </w:r>
      <w:proofErr w:type="spellEnd"/>
      <w:r w:rsidRPr="00705616">
        <w:rPr>
          <w:rStyle w:val="a5"/>
          <w:b w:val="0"/>
        </w:rPr>
        <w:t xml:space="preserve"> выглядит так:</w:t>
      </w:r>
    </w:p>
    <w:p w:rsidR="00705616" w:rsidRPr="00705616" w:rsidRDefault="00705616" w:rsidP="007056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5616">
        <w:rPr>
          <w:rFonts w:ascii="Times New Roman" w:hAnsi="Times New Roman" w:cs="Times New Roman"/>
          <w:b/>
          <w:sz w:val="24"/>
          <w:szCs w:val="24"/>
        </w:rPr>
        <w:t xml:space="preserve">НДФЛ = ЗП </w:t>
      </w:r>
      <w:proofErr w:type="spellStart"/>
      <w:r w:rsidRPr="0070561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05616">
        <w:rPr>
          <w:rFonts w:ascii="Times New Roman" w:hAnsi="Times New Roman" w:cs="Times New Roman"/>
          <w:b/>
          <w:sz w:val="24"/>
          <w:szCs w:val="24"/>
        </w:rPr>
        <w:t xml:space="preserve"> – (В инв. + В об.) </w:t>
      </w:r>
      <w:proofErr w:type="spellStart"/>
      <w:r w:rsidRPr="00705616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705616">
        <w:rPr>
          <w:rFonts w:ascii="Times New Roman" w:hAnsi="Times New Roman" w:cs="Times New Roman"/>
          <w:b/>
          <w:sz w:val="24"/>
          <w:szCs w:val="24"/>
        </w:rPr>
        <w:t xml:space="preserve"> 13%, руб.,</w:t>
      </w:r>
      <w:proofErr w:type="gramEnd"/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>Где:</w:t>
      </w:r>
    </w:p>
    <w:p w:rsidR="00705616" w:rsidRPr="00705616" w:rsidRDefault="00705616" w:rsidP="007056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 xml:space="preserve">НДФЛ – подоходный налог </w:t>
      </w:r>
      <w:proofErr w:type="spellStart"/>
      <w:r w:rsidRPr="00705616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705616">
        <w:rPr>
          <w:rFonts w:ascii="Times New Roman" w:hAnsi="Times New Roman" w:cs="Times New Roman"/>
          <w:sz w:val="24"/>
          <w:szCs w:val="24"/>
        </w:rPr>
        <w:t>;</w:t>
      </w:r>
    </w:p>
    <w:p w:rsidR="00705616" w:rsidRPr="00705616" w:rsidRDefault="00705616" w:rsidP="007056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 xml:space="preserve">ЗП </w:t>
      </w:r>
      <w:proofErr w:type="spellStart"/>
      <w:r w:rsidRPr="0070561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05616">
        <w:rPr>
          <w:rFonts w:ascii="Times New Roman" w:hAnsi="Times New Roman" w:cs="Times New Roman"/>
          <w:sz w:val="24"/>
          <w:szCs w:val="24"/>
        </w:rPr>
        <w:t xml:space="preserve"> – начисленный ему месячный заработок;</w:t>
      </w:r>
    </w:p>
    <w:p w:rsidR="00705616" w:rsidRPr="00705616" w:rsidRDefault="00705616" w:rsidP="007056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В инв. – вычет из дохода, если в семье есть ребенок с инвалидностью;</w:t>
      </w:r>
    </w:p>
    <w:p w:rsidR="00705616" w:rsidRPr="00705616" w:rsidRDefault="00705616" w:rsidP="007056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В об</w:t>
      </w:r>
      <w:proofErr w:type="gramStart"/>
      <w:r w:rsidRPr="00705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056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5616">
        <w:rPr>
          <w:rFonts w:ascii="Times New Roman" w:hAnsi="Times New Roman" w:cs="Times New Roman"/>
          <w:sz w:val="24"/>
          <w:szCs w:val="24"/>
        </w:rPr>
        <w:t>меньшение налогооблагаемой базы родителя при наличии у него детей в обычном порядке, очередность рождения не учитывается;</w:t>
      </w:r>
    </w:p>
    <w:p w:rsidR="00705616" w:rsidRPr="00705616" w:rsidRDefault="00705616" w:rsidP="007056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13% – ставка налогообложения.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Допустим, в семье из пяти человек – мать, отец и трое детей – один ребенок десяти лет является инвалидом с детства. Двое здоровых детей – старше его: 12 и 14 лет. Работает один отец, т. к. мама полностью занята уходом за детьми. Заработок родителя составляет 51 тыс. руб.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>Законодательное обоснование позволяет вычесть из дохода родного отца такие суммы:</w:t>
      </w:r>
    </w:p>
    <w:p w:rsidR="00705616" w:rsidRPr="00705616" w:rsidRDefault="00705616" w:rsidP="007056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На первого (старшего ребенка) -1 400 руб.;</w:t>
      </w:r>
    </w:p>
    <w:p w:rsidR="00705616" w:rsidRPr="00705616" w:rsidRDefault="00705616" w:rsidP="007056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05616">
        <w:rPr>
          <w:rFonts w:ascii="Times New Roman" w:hAnsi="Times New Roman" w:cs="Times New Roman"/>
          <w:sz w:val="24"/>
          <w:szCs w:val="24"/>
        </w:rPr>
        <w:t>двенадцатилетнего</w:t>
      </w:r>
      <w:proofErr w:type="gramEnd"/>
      <w:r w:rsidRPr="00705616">
        <w:rPr>
          <w:rFonts w:ascii="Times New Roman" w:hAnsi="Times New Roman" w:cs="Times New Roman"/>
          <w:sz w:val="24"/>
          <w:szCs w:val="24"/>
        </w:rPr>
        <w:t xml:space="preserve"> – 1 400 руб.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На самого младшего – 3 000 руб. (по общим правилам как за ребенка-инвалида) + 24 000 руб. (предписанные ФЗ, как за ребенка-инвалида и удвоенные по той причине, что работающим в семье является один отец).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 xml:space="preserve">Суммарный вычет из дохода (В </w:t>
      </w:r>
      <w:proofErr w:type="spellStart"/>
      <w:r w:rsidRPr="00705616">
        <w:rPr>
          <w:rStyle w:val="a5"/>
          <w:b w:val="0"/>
        </w:rPr>
        <w:t>сум</w:t>
      </w:r>
      <w:proofErr w:type="spellEnd"/>
      <w:r w:rsidRPr="00705616">
        <w:rPr>
          <w:rStyle w:val="a5"/>
          <w:b w:val="0"/>
        </w:rPr>
        <w:t>.) равен: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В </w:t>
      </w:r>
      <w:proofErr w:type="spellStart"/>
      <w:r w:rsidRPr="00705616">
        <w:t>сум</w:t>
      </w:r>
      <w:proofErr w:type="spellEnd"/>
      <w:r w:rsidRPr="00705616">
        <w:t xml:space="preserve">. = 1400 + 1400 + (3000 + 24000) = 29 800 руб. В </w:t>
      </w:r>
      <w:proofErr w:type="gramStart"/>
      <w:r w:rsidRPr="00705616">
        <w:t>случае</w:t>
      </w:r>
      <w:proofErr w:type="gramEnd"/>
      <w:r w:rsidRPr="00705616">
        <w:t> когда вычет будет больше дохода – излишняя сумма приравнивается к нулю, т. е. НДФЛ = 0. Для нашего примера: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НДФЛ = (51 000 – 29 800) </w:t>
      </w:r>
      <w:proofErr w:type="spellStart"/>
      <w:r w:rsidRPr="00705616">
        <w:t>х</w:t>
      </w:r>
      <w:proofErr w:type="spellEnd"/>
      <w:r w:rsidRPr="00705616">
        <w:t xml:space="preserve"> 13% = 2 756 руб.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Благодаря возможности получения налогового вычета поступление денег в семью увеличилось на сумму: (51 000 </w:t>
      </w:r>
      <w:proofErr w:type="spellStart"/>
      <w:r w:rsidRPr="00705616">
        <w:t>х</w:t>
      </w:r>
      <w:proofErr w:type="spellEnd"/>
      <w:r w:rsidRPr="00705616">
        <w:t xml:space="preserve"> 0,13) – 2756 = 3874 руб.</w:t>
      </w:r>
    </w:p>
    <w:p w:rsidR="00705616" w:rsidRP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Особенности начисления СНВ для опекунов и родителей детей-инвалидов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705616">
        <w:t>Предоставление данного вида вычета относится к получению льготы заявительного типа. Вычет из налогооблагаемой суммы заработка при определении НДФЛ продолжается до даты, когда заработок физического лица сравняется с суммой 350 000 рублей. Преференция возобновляется с начала следующего года.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Льгота распространяется не только на семьи, имеющие несовершеннолетних ребят с инвалидностью, но и на студентов-очников с 1-й и 2-й группой (аспирантов, курсантов, ординаторов, интернов) до достижения ими 24 лет. Обеспечение мер поддержки семей осуществляется из федерального бюджета.</w:t>
      </w:r>
    </w:p>
    <w:p w:rsidR="00705616" w:rsidRPr="00705616" w:rsidRDefault="00705616" w:rsidP="0070561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Нюансы по обретению вычета на получение образования ребёнком-инвалидом в вузе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Вычет на обучение ребенка-инвалида, относящийся к социальному типу, предоставляется государством параллельно получению стандартного вычета по НДФЛ. Преференция заключается в возможности одного из родителей вернуть ранее </w:t>
      </w:r>
      <w:proofErr w:type="gramStart"/>
      <w:r w:rsidRPr="00705616">
        <w:t>уплаченный</w:t>
      </w:r>
      <w:proofErr w:type="gramEnd"/>
      <w:r w:rsidRPr="00705616">
        <w:t xml:space="preserve"> НДФЛ из сумм, затраченных на оплату обучения отпрыска в вузе.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>Вычет может оформить на себя и сам инвалид, если он трудоустроен. Норму регламентирует ст. 219 Налогового кодекса России.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В настоящее время налоговые льготы для родителей детей-инвалидов, которые обучаются в вузе, можно получать ежемесячно, не дожидаясь конца года, как было до 01.01.2016.</w:t>
      </w:r>
    </w:p>
    <w:p w:rsidR="00705616" w:rsidRPr="00705616" w:rsidRDefault="00705616" w:rsidP="00705616">
      <w:pPr>
        <w:pStyle w:val="a3"/>
        <w:spacing w:before="0" w:beforeAutospacing="0" w:after="0" w:afterAutospacing="0"/>
        <w:ind w:firstLine="709"/>
        <w:jc w:val="both"/>
      </w:pPr>
      <w:r w:rsidRPr="00705616">
        <w:t xml:space="preserve">При этом обращаться нужно к своему работодателю. Но в </w:t>
      </w:r>
      <w:proofErr w:type="gramStart"/>
      <w:r w:rsidRPr="00705616">
        <w:t>налоговую</w:t>
      </w:r>
      <w:proofErr w:type="gramEnd"/>
      <w:r w:rsidRPr="00705616">
        <w:t xml:space="preserve"> все равно придется идти за уведомлением о праве получения вычета.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Предельная сумма расходов на обучение своих детей (приемных, опекаемых) принимается </w:t>
      </w:r>
      <w:proofErr w:type="gramStart"/>
      <w:r w:rsidRPr="00705616">
        <w:t>равной</w:t>
      </w:r>
      <w:proofErr w:type="gramEnd"/>
      <w:r w:rsidRPr="00705616">
        <w:t xml:space="preserve"> 50 тысяч руб./год. Т.е., возврат затраченных на образование сре</w:t>
      </w:r>
      <w:proofErr w:type="gramStart"/>
      <w:r w:rsidRPr="00705616">
        <w:t>дств пр</w:t>
      </w:r>
      <w:proofErr w:type="gramEnd"/>
      <w:r w:rsidRPr="00705616">
        <w:t xml:space="preserve">оизводится (максимально) в сумме 6500 рублей: 50000 </w:t>
      </w:r>
      <w:proofErr w:type="spellStart"/>
      <w:r w:rsidRPr="00705616">
        <w:t>х</w:t>
      </w:r>
      <w:proofErr w:type="spellEnd"/>
      <w:r w:rsidRPr="00705616">
        <w:t xml:space="preserve"> 13%. Если стоимость обучения превысит допустимые в расчете 50 тысяч рублей – вычет большим не будет.</w:t>
      </w:r>
    </w:p>
    <w:p w:rsid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05616" w:rsidRP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оформляются налоговые вычеты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Стандартный вычет по НДФЛ на ребенка-инвалида чаще всего оформляется работодателем после предоставления ему соответствующего заявления и необходимых документов. При соблюдении законного порядка уменьшается налогооблагаемая сумма заработка каждого из работающих родителей. Семья в итоге будет иметь больший доход.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На социальный налоговый вычет за обучение можно рассчитывать, обучаясь не в каждом вузе. Такое право появляется, когда учебное заведение (в т. ч. – и за границей) имеет соответствующую лицензию. При этом договор на получение платного образования должен быть составлен на родителя ребенка с инвалидностью, так же как и документы об оплате.</w:t>
      </w:r>
    </w:p>
    <w:p w:rsidR="00705616" w:rsidRP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 оформить форму 3-НДФЛ для получения налоговых льгот и вычетов.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Форма документа и порядок заполнения декларации установлены в приказе налоговой службы от </w:t>
      </w:r>
      <w:hyperlink r:id="rId11" w:tgtFrame="_blank" w:history="1">
        <w:r w:rsidRPr="00705616">
          <w:rPr>
            <w:rStyle w:val="a4"/>
            <w:rFonts w:eastAsiaTheme="majorEastAsia"/>
            <w:color w:val="auto"/>
          </w:rPr>
          <w:t>24.12.2014 № ММВ-7-11/671@</w:t>
        </w:r>
      </w:hyperlink>
      <w:r w:rsidRPr="00705616">
        <w:t> (с изменениями согласно приказу </w:t>
      </w:r>
      <w:hyperlink r:id="rId12" w:tgtFrame="_blank" w:history="1">
        <w:r w:rsidRPr="00705616">
          <w:rPr>
            <w:rStyle w:val="a4"/>
            <w:rFonts w:eastAsiaTheme="majorEastAsia"/>
            <w:color w:val="auto"/>
          </w:rPr>
          <w:t>ФНС №МММВ-7-11/822@</w:t>
        </w:r>
      </w:hyperlink>
      <w:r w:rsidRPr="00705616">
        <w:t>). Унифицированный бланк КНД 1151020 можно скачать на ресурсах профильных учреждений, на сайтах-помощниках.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В текущем 2020 году, заявляя в налоговую службу свое </w:t>
      </w:r>
      <w:proofErr w:type="gramStart"/>
      <w:r w:rsidRPr="00705616">
        <w:t>намерение</w:t>
      </w:r>
      <w:proofErr w:type="gramEnd"/>
      <w:r w:rsidRPr="00705616">
        <w:t xml:space="preserve"> получить вычет за оплату обучения детей в 2019 году, родитель вправе также вернуть налог и за 2018, и 2017 годы. На каждый год нужно составлять декларацию отдельно. Для правильного заполнения полей необходимо пользоваться справкой 2-НДФЛ.</w:t>
      </w:r>
    </w:p>
    <w:p w:rsidR="00705616" w:rsidRDefault="00705616" w:rsidP="00705616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05616" w:rsidRDefault="00705616" w:rsidP="00705616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05616" w:rsidRDefault="00705616" w:rsidP="00705616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lastRenderedPageBreak/>
        <w:t>Для оформления декларации нужно заполнить:</w:t>
      </w:r>
    </w:p>
    <w:p w:rsidR="00705616" w:rsidRPr="00705616" w:rsidRDefault="00705616" w:rsidP="007056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 xml:space="preserve">Личные данные декларанта. Сюда вносятся сведения из паспорта – Ф.И.О, адрес регистрации, а также коды – местного налогового органа и </w:t>
      </w:r>
      <w:proofErr w:type="spellStart"/>
      <w:r w:rsidRPr="00705616">
        <w:rPr>
          <w:rFonts w:ascii="Times New Roman" w:hAnsi="Times New Roman" w:cs="Times New Roman"/>
          <w:sz w:val="24"/>
          <w:szCs w:val="24"/>
        </w:rPr>
        <w:t>одиннадцатизначный</w:t>
      </w:r>
      <w:proofErr w:type="spellEnd"/>
      <w:r w:rsidRPr="00705616">
        <w:rPr>
          <w:rFonts w:ascii="Times New Roman" w:hAnsi="Times New Roman" w:cs="Times New Roman"/>
          <w:sz w:val="24"/>
          <w:szCs w:val="24"/>
        </w:rPr>
        <w:t xml:space="preserve"> – по ОКТМО. Узнать эти цифровые значения можно, позвонив в </w:t>
      </w:r>
      <w:proofErr w:type="gramStart"/>
      <w:r w:rsidRPr="00705616"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  <w:r w:rsidRPr="00705616">
        <w:rPr>
          <w:rFonts w:ascii="Times New Roman" w:hAnsi="Times New Roman" w:cs="Times New Roman"/>
          <w:sz w:val="24"/>
          <w:szCs w:val="24"/>
        </w:rPr>
        <w:t>. После заполнения каждой страницы необходимо ее сохранить;</w:t>
      </w:r>
    </w:p>
    <w:p w:rsidR="00705616" w:rsidRPr="00705616" w:rsidRDefault="00705616" w:rsidP="007056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Дальше заполняются данные о видах дохода, чаще всего это зарплата. Ее размер берется из справки 2-НДФЛ, представляемой бухгалтерией работодателя. Наименование компании, ее ИНН, КПП и код ОКТМО также берутся из этой справки и вносятся в соответствующее поле;</w:t>
      </w:r>
    </w:p>
    <w:p w:rsidR="00705616" w:rsidRPr="00705616" w:rsidRDefault="00705616" w:rsidP="007056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В строчке «Общая сумма дохода за год» проставляется цифра из п. 5. 1 формы 2-НДФЛ;</w:t>
      </w:r>
    </w:p>
    <w:p w:rsidR="00705616" w:rsidRPr="00705616" w:rsidRDefault="00705616" w:rsidP="007056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Строка “Общая сумма дохода за год” – эти данные надо взять из пункта 5.1 справки 2-НДФЛ;</w:t>
      </w:r>
    </w:p>
    <w:p w:rsidR="00705616" w:rsidRPr="00705616" w:rsidRDefault="00705616" w:rsidP="007056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Данные об облагаемой налогом сумме дохода вписываются в следующую строку, а берутся тоже из справки 2-НДФЛ (п. 5. 2);</w:t>
      </w:r>
    </w:p>
    <w:p w:rsidR="00705616" w:rsidRPr="00705616" w:rsidRDefault="00705616" w:rsidP="007056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 xml:space="preserve">Удержанная сумма налога переносится из п. 5. 4 справки в </w:t>
      </w:r>
      <w:proofErr w:type="gramStart"/>
      <w:r w:rsidRPr="00705616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705616">
        <w:rPr>
          <w:rFonts w:ascii="Times New Roman" w:hAnsi="Times New Roman" w:cs="Times New Roman"/>
          <w:sz w:val="24"/>
          <w:szCs w:val="24"/>
        </w:rPr>
        <w:t xml:space="preserve"> сроку декларации.</w:t>
      </w:r>
    </w:p>
    <w:p w:rsidR="00705616" w:rsidRPr="00705616" w:rsidRDefault="00705616" w:rsidP="00705616">
      <w:pPr>
        <w:pStyle w:val="a3"/>
        <w:spacing w:before="0" w:beforeAutospacing="0" w:after="183" w:afterAutospacing="0"/>
        <w:jc w:val="both"/>
      </w:pPr>
      <w:r>
        <w:rPr>
          <w:noProof/>
        </w:rPr>
        <w:drawing>
          <wp:inline distT="0" distB="0" distL="0" distR="0">
            <wp:extent cx="5759450" cy="464693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Заполнив раздел декларации, вмещающий сведения о доходах, необходимо вписать запрашиваемые сведения в раздел о стандартных и социальных вычетах.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Здесь нужно выбрать соответствующий пункт «Расходы на обучение детей» и указать их сумму.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lastRenderedPageBreak/>
        <w:t>Завершение каждого листа декларации личной подписью свидетельствует о полноте и достоверности сведений.</w:t>
      </w:r>
    </w:p>
    <w:p w:rsidR="00705616" w:rsidRDefault="00705616" w:rsidP="0070561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05616" w:rsidRPr="00705616" w:rsidRDefault="00705616" w:rsidP="0070561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Куда нужно подавать </w:t>
      </w:r>
      <w:proofErr w:type="gramStart"/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>декларацию</w:t>
      </w:r>
      <w:proofErr w:type="gramEnd"/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в </w:t>
      </w:r>
      <w:proofErr w:type="gramStart"/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>какие</w:t>
      </w:r>
      <w:proofErr w:type="gramEnd"/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сроки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Получить социальный налоговый вычет у работодателя можно, если оплата обучения производилась в текущем году. Если родитель хочет вернуть часть своего дохода за год или за несколько лет, обращаться нужно в налоговый орган. При этом вычет может быть предоставлен родителю за период, не превышающий 3 года.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Оформлять вычет за обучение детей необходимо в налоговой инспекции по месту проживания в срок до 30 апреля, следующего за </w:t>
      </w:r>
      <w:proofErr w:type="gramStart"/>
      <w:r w:rsidRPr="00705616">
        <w:t>отчетным</w:t>
      </w:r>
      <w:proofErr w:type="gramEnd"/>
      <w:r w:rsidRPr="00705616">
        <w:t xml:space="preserve"> года.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>Для обращения в налоговый орган за возвратом части (13%) затраченных на обучение средств, нужно представить инспектору:</w:t>
      </w:r>
    </w:p>
    <w:p w:rsidR="00705616" w:rsidRPr="00705616" w:rsidRDefault="00705616" w:rsidP="007056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Заявление;</w:t>
      </w:r>
    </w:p>
    <w:p w:rsidR="00705616" w:rsidRPr="00705616" w:rsidRDefault="00705616" w:rsidP="007056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Оригинал и копию паспорта;</w:t>
      </w:r>
    </w:p>
    <w:p w:rsidR="00705616" w:rsidRPr="00705616" w:rsidRDefault="00705616" w:rsidP="007056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Декларацию 3-НДФЛ за год, в котором была произведена оплата;</w:t>
      </w:r>
    </w:p>
    <w:p w:rsidR="00705616" w:rsidRPr="00705616" w:rsidRDefault="00705616" w:rsidP="007056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Справку от нанимателя, которая подтверждает сумму удержанных налогов;</w:t>
      </w:r>
    </w:p>
    <w:p w:rsidR="00705616" w:rsidRPr="00705616" w:rsidRDefault="00705616" w:rsidP="007056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Договор с вузом об оказании платных образовательных услуг;</w:t>
      </w:r>
    </w:p>
    <w:p w:rsidR="00705616" w:rsidRPr="00705616" w:rsidRDefault="00705616" w:rsidP="007056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Справку об обучении ребенка в конкретном вузе;</w:t>
      </w:r>
    </w:p>
    <w:p w:rsidR="00705616" w:rsidRPr="00705616" w:rsidRDefault="00705616" w:rsidP="007056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Копию лицензии университета, академии, института.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Подтверждением факта оплаты являются оригиналы платежных документов. Предоставляются также их копии. Декларацию и </w:t>
      </w:r>
      <w:proofErr w:type="spellStart"/>
      <w:r w:rsidRPr="00705616">
        <w:t>сканкопии</w:t>
      </w:r>
      <w:proofErr w:type="spellEnd"/>
      <w:r w:rsidRPr="00705616">
        <w:t xml:space="preserve"> документов можно доставить лично, использовать услуги интернета или почтовой связи.</w:t>
      </w:r>
    </w:p>
    <w:p w:rsidR="00705616" w:rsidRDefault="00705616" w:rsidP="0070561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05616" w:rsidRPr="00705616" w:rsidRDefault="00705616" w:rsidP="0070561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>Способы компенсации вычетов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При оформлении вычета за обучение у работодателя уплаченный ранее подоходный налог не возвращается через кассу компании напрямую матери или отцу.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Получив уведомление налоговой инспекции, заявление родителя и платежные документы, подтверждающие понесенные им расходы на обучение детей, бухгалтерией будет ежемесячно удерживаться уменьшенный размер налога с текущего заработка, учитывающий положенный вычет.</w:t>
      </w:r>
    </w:p>
    <w:p w:rsidR="00705616" w:rsidRPr="00705616" w:rsidRDefault="00705616" w:rsidP="00705616">
      <w:pPr>
        <w:pStyle w:val="a3"/>
        <w:spacing w:before="0" w:beforeAutospacing="0" w:after="0" w:afterAutospacing="0"/>
        <w:ind w:firstLine="709"/>
        <w:jc w:val="both"/>
      </w:pPr>
      <w:r w:rsidRPr="00705616">
        <w:t>Если вычет предоставляется через налоговую службу – деньги можно получить на личный счет налогоплательщика, но после проведения камеральной проверки достоверности представленных сведений.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>Срок ее осуществления – до трех месяцев.</w:t>
      </w:r>
      <w:r w:rsidRPr="00705616">
        <w:t xml:space="preserve"> И по ее завершению, по результатам контроля достоверности декларирования принимается решение. В течение 10 дней </w:t>
      </w:r>
      <w:proofErr w:type="gramStart"/>
      <w:r w:rsidRPr="00705616">
        <w:t>налоговая</w:t>
      </w:r>
      <w:proofErr w:type="gramEnd"/>
      <w:r w:rsidRPr="00705616">
        <w:t xml:space="preserve"> уведомит заявителя о представлении вычета или об отказе в возврате средств.</w:t>
      </w:r>
    </w:p>
    <w:p w:rsid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05616" w:rsidRPr="00705616" w:rsidRDefault="00705616" w:rsidP="0070561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5616">
        <w:rPr>
          <w:rFonts w:ascii="Times New Roman" w:hAnsi="Times New Roman" w:cs="Times New Roman"/>
          <w:bCs w:val="0"/>
          <w:color w:val="auto"/>
          <w:sz w:val="24"/>
          <w:szCs w:val="24"/>
        </w:rPr>
        <w:t>Актуальные рекомендации по применению налоговых льгот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Налоговый кодекс не устанавливает список документов, которые необходимо приложить в каждом конкретном случае.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Кроме основных деловых бумаг для получения стандартного вычета (свидетельство о рождении ребенка, паспорт родителя) могут потребоваться:</w:t>
      </w:r>
    </w:p>
    <w:p w:rsidR="00705616" w:rsidRPr="00705616" w:rsidRDefault="00705616" w:rsidP="007056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 xml:space="preserve">Справка с </w:t>
      </w:r>
      <w:proofErr w:type="spellStart"/>
      <w:r w:rsidRPr="00705616">
        <w:rPr>
          <w:rFonts w:ascii="Times New Roman" w:hAnsi="Times New Roman" w:cs="Times New Roman"/>
          <w:sz w:val="24"/>
          <w:szCs w:val="24"/>
        </w:rPr>
        <w:t>жилконторы</w:t>
      </w:r>
      <w:proofErr w:type="spellEnd"/>
      <w:r w:rsidRPr="00705616">
        <w:rPr>
          <w:rFonts w:ascii="Times New Roman" w:hAnsi="Times New Roman" w:cs="Times New Roman"/>
          <w:sz w:val="24"/>
          <w:szCs w:val="24"/>
        </w:rPr>
        <w:t xml:space="preserve"> о совместном проживании ребенка с инвалидностью и одного родителя (или двух опекунов, усыновителей, родителей);</w:t>
      </w:r>
    </w:p>
    <w:p w:rsidR="00705616" w:rsidRPr="00705616" w:rsidRDefault="00705616" w:rsidP="007056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Документ об усыновлении;</w:t>
      </w:r>
    </w:p>
    <w:p w:rsidR="00705616" w:rsidRPr="00705616" w:rsidRDefault="00705616" w:rsidP="007056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Справка-подтверждение инвалидности и др.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 xml:space="preserve">Стандартный налоговый вычет относится к категории заявительных льгот. Пока работающий родитель не подаст заявление – вычет произведен не будет. За </w:t>
      </w:r>
      <w:proofErr w:type="gramStart"/>
      <w:r w:rsidRPr="00705616">
        <w:t>прошлые</w:t>
      </w:r>
      <w:proofErr w:type="gramEnd"/>
      <w:r w:rsidRPr="00705616">
        <w:t xml:space="preserve"> года преференция не устанавливается.</w:t>
      </w: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rPr>
          <w:rStyle w:val="a5"/>
          <w:b w:val="0"/>
        </w:rPr>
        <w:t>С 2019 года действует положение налогового законодательства о том, что обычные детские вычеты и уменьшение дохода родителя при налогообложении (если его ребенок – инвалид) можно суммировать:</w:t>
      </w:r>
    </w:p>
    <w:p w:rsidR="00705616" w:rsidRPr="00705616" w:rsidRDefault="00705616" w:rsidP="007056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Стандартный вычет по подоходному налогу на первого и 2-го ребенка составляет 1400 рублей;</w:t>
      </w:r>
    </w:p>
    <w:p w:rsidR="00705616" w:rsidRPr="00705616" w:rsidRDefault="00705616" w:rsidP="007056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Если один из них инвалид – на него вычет будет 15 000 рублей (3000 + 12 000);</w:t>
      </w:r>
    </w:p>
    <w:p w:rsidR="00705616" w:rsidRPr="00705616" w:rsidRDefault="00705616" w:rsidP="007056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За здорового ребенка вычтут из дохода 1, 4 тыс. руб.;</w:t>
      </w:r>
    </w:p>
    <w:p w:rsidR="00705616" w:rsidRPr="00705616" w:rsidRDefault="00705616" w:rsidP="007056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За третьего и последующих ребят – 3000 рублей;</w:t>
      </w:r>
    </w:p>
    <w:p w:rsidR="00705616" w:rsidRPr="00705616" w:rsidRDefault="00705616" w:rsidP="007056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16">
        <w:rPr>
          <w:rFonts w:ascii="Times New Roman" w:hAnsi="Times New Roman" w:cs="Times New Roman"/>
          <w:sz w:val="24"/>
          <w:szCs w:val="24"/>
        </w:rPr>
        <w:t>Обычный вычет на ребенка-инвалида положен в сумме 3000 рублей, независимо от очередности его рождения.</w:t>
      </w:r>
    </w:p>
    <w:p w:rsidR="00705616" w:rsidRDefault="00705616" w:rsidP="00705616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705616">
        <w:t>Налоговым законодательством отдельных субъектов РФ также предусматриваются налоговые льготы матерям и отцам ребят-инвалидов (имущественные, транспортные, по налогу на землю и пр.).</w:t>
      </w:r>
    </w:p>
    <w:p w:rsidR="00705616" w:rsidRPr="00705616" w:rsidRDefault="00705616" w:rsidP="00705616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705616" w:rsidRPr="00705616" w:rsidRDefault="00705616" w:rsidP="00705616">
      <w:pPr>
        <w:pStyle w:val="a3"/>
        <w:spacing w:before="0" w:beforeAutospacing="0" w:after="183" w:afterAutospacing="0"/>
        <w:ind w:firstLine="709"/>
        <w:jc w:val="both"/>
      </w:pPr>
      <w:r w:rsidRPr="00705616">
        <w:t>Эти привилегии позволяют снизить налоговое давление на семьи, которые находятся в очень затруднительном материальном положении. Но претендовать на налоговые льготы могут только трудящиеся родители, а также работающие несовершеннолетние дети (1-я, 2-я гр.).</w:t>
      </w:r>
    </w:p>
    <w:p w:rsidR="00DC164F" w:rsidRPr="00705616" w:rsidRDefault="00DC164F" w:rsidP="00705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16" w:rsidRPr="00705616" w:rsidRDefault="007056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616" w:rsidRPr="00705616" w:rsidSect="00DC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9F"/>
    <w:multiLevelType w:val="multilevel"/>
    <w:tmpl w:val="8D82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133A"/>
    <w:multiLevelType w:val="multilevel"/>
    <w:tmpl w:val="B43E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F673F"/>
    <w:multiLevelType w:val="multilevel"/>
    <w:tmpl w:val="785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508C"/>
    <w:multiLevelType w:val="multilevel"/>
    <w:tmpl w:val="8FEA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C10BA"/>
    <w:multiLevelType w:val="multilevel"/>
    <w:tmpl w:val="B870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D06FD"/>
    <w:multiLevelType w:val="multilevel"/>
    <w:tmpl w:val="997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815A1"/>
    <w:multiLevelType w:val="multilevel"/>
    <w:tmpl w:val="F5C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108CF"/>
    <w:multiLevelType w:val="multilevel"/>
    <w:tmpl w:val="2CF6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7176E"/>
    <w:multiLevelType w:val="multilevel"/>
    <w:tmpl w:val="92F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85402"/>
    <w:multiLevelType w:val="multilevel"/>
    <w:tmpl w:val="36BE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5616"/>
    <w:rsid w:val="00705616"/>
    <w:rsid w:val="00DC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F"/>
  </w:style>
  <w:style w:type="paragraph" w:styleId="1">
    <w:name w:val="heading 1"/>
    <w:basedOn w:val="a"/>
    <w:link w:val="10"/>
    <w:uiPriority w:val="9"/>
    <w:qFormat/>
    <w:rsid w:val="00705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05616"/>
  </w:style>
  <w:style w:type="character" w:customStyle="1" w:styleId="20">
    <w:name w:val="Заголовок 2 Знак"/>
    <w:basedOn w:val="a0"/>
    <w:link w:val="2"/>
    <w:uiPriority w:val="9"/>
    <w:semiHidden/>
    <w:rsid w:val="00705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5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0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0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616"/>
    <w:rPr>
      <w:color w:val="0000FF"/>
      <w:u w:val="single"/>
    </w:rPr>
  </w:style>
  <w:style w:type="character" w:customStyle="1" w:styleId="tocnumber">
    <w:name w:val="toc_number"/>
    <w:basedOn w:val="a0"/>
    <w:rsid w:val="00705616"/>
  </w:style>
  <w:style w:type="character" w:styleId="a5">
    <w:name w:val="Strong"/>
    <w:basedOn w:val="a0"/>
    <w:uiPriority w:val="22"/>
    <w:qFormat/>
    <w:rsid w:val="00705616"/>
    <w:rPr>
      <w:b/>
      <w:bCs/>
    </w:rPr>
  </w:style>
  <w:style w:type="character" w:customStyle="1" w:styleId="h-text">
    <w:name w:val="h-text"/>
    <w:basedOn w:val="a0"/>
    <w:rsid w:val="00705616"/>
  </w:style>
  <w:style w:type="paragraph" w:customStyle="1" w:styleId="title">
    <w:name w:val="title"/>
    <w:basedOn w:val="a"/>
    <w:rsid w:val="0070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05616"/>
  </w:style>
  <w:style w:type="paragraph" w:styleId="a6">
    <w:name w:val="Balloon Text"/>
    <w:basedOn w:val="a"/>
    <w:link w:val="a7"/>
    <w:uiPriority w:val="99"/>
    <w:semiHidden/>
    <w:unhideWhenUsed/>
    <w:rsid w:val="0070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473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5565661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8791432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17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6534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0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2211619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2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70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4122718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1541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98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3735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2671/" TargetMode="External"/><Relationship Id="rId12" Type="http://schemas.openxmlformats.org/officeDocument/2006/relationships/hyperlink" Target="http://www.consultant.ru/document/cons_doc_LAW_2853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6915/" TargetMode="External"/><Relationship Id="rId11" Type="http://schemas.openxmlformats.org/officeDocument/2006/relationships/hyperlink" Target="http://www.consultant.ru/document/cons_doc_LAW_174825/" TargetMode="External"/><Relationship Id="rId5" Type="http://schemas.openxmlformats.org/officeDocument/2006/relationships/hyperlink" Target="http://www.consultant.ru/document/cons_doc_LAW_15655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2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5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1869</Words>
  <Characters>10659</Characters>
  <Application>Microsoft Office Word</Application>
  <DocSecurity>0</DocSecurity>
  <Lines>88</Lines>
  <Paragraphs>25</Paragraphs>
  <ScaleCrop>false</ScaleCrop>
  <Company>ООО "МОК-Центр"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2020-08-26T08:03:00Z</dcterms:created>
  <dcterms:modified xsi:type="dcterms:W3CDTF">2020-08-26T08:08:00Z</dcterms:modified>
</cp:coreProperties>
</file>