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42" w:rsidRDefault="000C6142" w:rsidP="000C6142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0C6142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Выделение субсидий на строительство дома</w:t>
      </w:r>
    </w:p>
    <w:p w:rsidR="000C6142" w:rsidRPr="000C6142" w:rsidRDefault="000C6142" w:rsidP="000C6142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0C6142" w:rsidRPr="000C6142" w:rsidRDefault="000C6142" w:rsidP="000C6142">
      <w:pPr>
        <w:pStyle w:val="a3"/>
        <w:spacing w:before="0" w:beforeAutospacing="0" w:after="183" w:afterAutospacing="0"/>
        <w:ind w:firstLine="567"/>
        <w:jc w:val="both"/>
      </w:pPr>
      <w:r w:rsidRPr="000C6142">
        <w:t>Субсидию на строительство жилого дома можно получить в рамках действующей федеральной целевой программы «Жилище». Воспользоваться помощью государства в улучшении жилищных условий могут льготные категории россиян.</w:t>
      </w:r>
    </w:p>
    <w:p w:rsidR="000C6142" w:rsidRDefault="000C6142" w:rsidP="000C614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C6142" w:rsidRPr="000C6142" w:rsidRDefault="000C6142" w:rsidP="000C614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C6142">
        <w:rPr>
          <w:rFonts w:ascii="Times New Roman" w:hAnsi="Times New Roman" w:cs="Times New Roman"/>
          <w:bCs w:val="0"/>
          <w:color w:val="auto"/>
          <w:sz w:val="24"/>
          <w:szCs w:val="24"/>
        </w:rPr>
        <w:t>Законодательный аспект и изменения на 2020 год</w:t>
      </w:r>
    </w:p>
    <w:p w:rsidR="000C6142" w:rsidRPr="000C6142" w:rsidRDefault="000C6142" w:rsidP="000C6142">
      <w:pPr>
        <w:pStyle w:val="a3"/>
        <w:spacing w:before="0" w:beforeAutospacing="0" w:after="183" w:afterAutospacing="0"/>
        <w:ind w:firstLine="567"/>
        <w:jc w:val="both"/>
      </w:pPr>
      <w:r w:rsidRPr="000C6142">
        <w:t>Критерии, по которым россияне попадают в «льготный» список получателей государственных денег на частное строительство, дает </w:t>
      </w:r>
      <w:hyperlink r:id="rId5" w:tgtFrame="_blank" w:history="1">
        <w:r w:rsidRPr="000C6142">
          <w:rPr>
            <w:rStyle w:val="a4"/>
            <w:rFonts w:eastAsiaTheme="majorEastAsia"/>
            <w:color w:val="auto"/>
          </w:rPr>
          <w:t>Жилищный кодекс РФ (ст.51, 53, 57).</w:t>
        </w:r>
      </w:hyperlink>
    </w:p>
    <w:p w:rsidR="000C6142" w:rsidRPr="000C6142" w:rsidRDefault="000C6142" w:rsidP="000C6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142">
        <w:rPr>
          <w:rFonts w:ascii="Times New Roman" w:hAnsi="Times New Roman" w:cs="Times New Roman"/>
          <w:sz w:val="24"/>
          <w:szCs w:val="24"/>
        </w:rPr>
        <w:t>Также федеральное законодательство персонально определяет возможность государственного субсидирования для разных групп людей, например:</w:t>
      </w:r>
    </w:p>
    <w:p w:rsidR="000C6142" w:rsidRPr="000C6142" w:rsidRDefault="000C6142" w:rsidP="000C6142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142">
        <w:rPr>
          <w:rFonts w:ascii="Times New Roman" w:hAnsi="Times New Roman" w:cs="Times New Roman"/>
          <w:sz w:val="24"/>
          <w:szCs w:val="24"/>
        </w:rPr>
        <w:t>военнослужащих — </w:t>
      </w:r>
      <w:hyperlink r:id="rId6" w:tgtFrame="_blank" w:history="1">
        <w:r w:rsidRPr="000C614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ФЗ № 76 от 27.05.1998;</w:t>
        </w:r>
      </w:hyperlink>
    </w:p>
    <w:p w:rsidR="000C6142" w:rsidRPr="000C6142" w:rsidRDefault="000C6142" w:rsidP="000C6142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142">
        <w:rPr>
          <w:rFonts w:ascii="Times New Roman" w:hAnsi="Times New Roman" w:cs="Times New Roman"/>
          <w:sz w:val="24"/>
          <w:szCs w:val="24"/>
        </w:rPr>
        <w:t>детей-сирот — </w:t>
      </w:r>
      <w:hyperlink r:id="rId7" w:tgtFrame="_blank" w:history="1">
        <w:r w:rsidRPr="000C614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ФЗ № 159 от 21.12.1996.</w:t>
        </w:r>
      </w:hyperlink>
    </w:p>
    <w:p w:rsidR="000C6142" w:rsidRDefault="000C6142" w:rsidP="000C6142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0C6142" w:rsidRPr="000C6142" w:rsidRDefault="000C6142" w:rsidP="000C6142">
      <w:pPr>
        <w:pStyle w:val="a3"/>
        <w:spacing w:before="0" w:beforeAutospacing="0" w:after="183" w:afterAutospacing="0"/>
        <w:ind w:firstLine="567"/>
        <w:jc w:val="both"/>
      </w:pPr>
      <w:r w:rsidRPr="000C6142">
        <w:t>Размеры субсидий индексируются ежегодно, а в 2020 году отменен понижающий коэффициент при определении средней стоимости квадратного метра в расчетной формуле.</w:t>
      </w:r>
    </w:p>
    <w:p w:rsidR="000C6142" w:rsidRDefault="000C6142" w:rsidP="000C614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C6142" w:rsidRPr="000C6142" w:rsidRDefault="000C6142" w:rsidP="000C614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C6142">
        <w:rPr>
          <w:rFonts w:ascii="Times New Roman" w:hAnsi="Times New Roman" w:cs="Times New Roman"/>
          <w:bCs w:val="0"/>
          <w:color w:val="auto"/>
          <w:sz w:val="24"/>
          <w:szCs w:val="24"/>
        </w:rPr>
        <w:t>Условия выделения субсидий на строительство дома</w:t>
      </w:r>
    </w:p>
    <w:p w:rsidR="000C6142" w:rsidRPr="000C6142" w:rsidRDefault="000C6142" w:rsidP="000C6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142">
        <w:rPr>
          <w:rFonts w:ascii="Times New Roman" w:hAnsi="Times New Roman" w:cs="Times New Roman"/>
          <w:sz w:val="24"/>
          <w:szCs w:val="24"/>
        </w:rPr>
        <w:t>Чтобы получить финансовую поддержку на строительство жилого дома, необходимо:</w:t>
      </w:r>
    </w:p>
    <w:p w:rsidR="000C6142" w:rsidRPr="000C6142" w:rsidRDefault="000C6142" w:rsidP="000C6142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142">
        <w:rPr>
          <w:rFonts w:ascii="Times New Roman" w:hAnsi="Times New Roman" w:cs="Times New Roman"/>
          <w:sz w:val="24"/>
          <w:szCs w:val="24"/>
        </w:rPr>
        <w:t>относиться к категории лиц, которым право получения подобной финансовой помощи оговорено законодательно;</w:t>
      </w:r>
    </w:p>
    <w:p w:rsidR="000C6142" w:rsidRPr="000C6142" w:rsidRDefault="000C6142" w:rsidP="000C6142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142">
        <w:rPr>
          <w:rFonts w:ascii="Times New Roman" w:hAnsi="Times New Roman" w:cs="Times New Roman"/>
          <w:sz w:val="24"/>
          <w:szCs w:val="24"/>
        </w:rPr>
        <w:t>иметь собственные средства, позволяющие завершить планируемое строительство дома полностью (т.к. бюджетные деньги покроют только часть расходов);</w:t>
      </w:r>
    </w:p>
    <w:p w:rsidR="000C6142" w:rsidRPr="000C6142" w:rsidRDefault="000C6142" w:rsidP="000C6142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142">
        <w:rPr>
          <w:rFonts w:ascii="Times New Roman" w:hAnsi="Times New Roman" w:cs="Times New Roman"/>
          <w:sz w:val="24"/>
          <w:szCs w:val="24"/>
        </w:rPr>
        <w:t>обладать совокупным семейным доходом, достаточным для получения займов на строительство жилого дома в полном объеме.</w:t>
      </w:r>
    </w:p>
    <w:p w:rsidR="000C6142" w:rsidRDefault="000C6142" w:rsidP="000C6142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0C6142" w:rsidRPr="000C6142" w:rsidRDefault="000C6142" w:rsidP="000C6142">
      <w:pPr>
        <w:pStyle w:val="a3"/>
        <w:spacing w:before="0" w:beforeAutospacing="0" w:after="183" w:afterAutospacing="0"/>
        <w:ind w:firstLine="567"/>
        <w:jc w:val="both"/>
      </w:pPr>
      <w:r w:rsidRPr="000C6142">
        <w:t>Постройка собственного жилья становится возможной для россиянина при его готовности (и возможности) действовать в партнерстве с государством.</w:t>
      </w:r>
    </w:p>
    <w:p w:rsidR="000C6142" w:rsidRDefault="000C6142" w:rsidP="000C614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C6142" w:rsidRDefault="000C6142" w:rsidP="000C6142">
      <w:pPr>
        <w:rPr>
          <w:lang w:val="en-US"/>
        </w:rPr>
      </w:pPr>
    </w:p>
    <w:p w:rsidR="000C6142" w:rsidRPr="000C6142" w:rsidRDefault="000C6142" w:rsidP="000C6142">
      <w:pPr>
        <w:rPr>
          <w:lang w:val="en-US"/>
        </w:rPr>
      </w:pPr>
    </w:p>
    <w:p w:rsidR="000C6142" w:rsidRPr="000C6142" w:rsidRDefault="000C6142" w:rsidP="000C614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  <w:r w:rsidRPr="000C6142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Гражданство РФ</w:t>
      </w:r>
    </w:p>
    <w:p w:rsidR="000C6142" w:rsidRPr="000C6142" w:rsidRDefault="000C6142" w:rsidP="000C6142">
      <w:pPr>
        <w:pStyle w:val="a3"/>
        <w:spacing w:before="0" w:beforeAutospacing="0" w:after="183" w:afterAutospacing="0"/>
        <w:ind w:firstLine="567"/>
        <w:jc w:val="both"/>
      </w:pPr>
      <w:r w:rsidRPr="000C6142">
        <w:t>Бюджетное субсидирование осуществляется исключительно для граждан Российской Федерации. Исключениями являются разрешенные законом случаи, когда иностранец входит в официальный состав семьи гражданина страны – получателя средств. Например, иностранное гражданство одного из супругов допускает федеральная программа «Молодая семья».</w:t>
      </w:r>
    </w:p>
    <w:p w:rsidR="000C6142" w:rsidRDefault="000C6142" w:rsidP="000C614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C6142" w:rsidRPr="000C6142" w:rsidRDefault="000C6142" w:rsidP="000C614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C6142">
        <w:rPr>
          <w:rFonts w:ascii="Times New Roman" w:hAnsi="Times New Roman" w:cs="Times New Roman"/>
          <w:bCs w:val="0"/>
          <w:color w:val="auto"/>
          <w:sz w:val="24"/>
          <w:szCs w:val="24"/>
        </w:rPr>
        <w:t>Нуждаемость в жилье</w:t>
      </w:r>
    </w:p>
    <w:p w:rsidR="000C6142" w:rsidRPr="000C6142" w:rsidRDefault="000C6142" w:rsidP="000C6142">
      <w:pPr>
        <w:pStyle w:val="a3"/>
        <w:spacing w:before="0" w:beforeAutospacing="0" w:after="183" w:afterAutospacing="0"/>
        <w:ind w:firstLine="567"/>
        <w:jc w:val="both"/>
      </w:pPr>
      <w:r w:rsidRPr="000C6142">
        <w:t>Обязательное условие получения гражданам страны бюджетной помощи на строительство дома – их доказанная нуждаемость в жилье. На получение субсидии не смогут рассчитывать лица, уже имеющие в собственности жилые помещения (либо доли в них), достаточные для проживания гражданина и его семьи (в соответствии с принятыми нормативами квадратных метров жилья не человека).</w:t>
      </w:r>
    </w:p>
    <w:p w:rsidR="000C6142" w:rsidRPr="000C6142" w:rsidRDefault="000C6142" w:rsidP="000C6142">
      <w:pPr>
        <w:pStyle w:val="a3"/>
        <w:spacing w:before="0" w:beforeAutospacing="0" w:after="183" w:afterAutospacing="0"/>
        <w:ind w:firstLine="567"/>
        <w:jc w:val="both"/>
      </w:pPr>
    </w:p>
    <w:p w:rsidR="000C6142" w:rsidRPr="000C6142" w:rsidRDefault="000C6142" w:rsidP="000C614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C6142">
        <w:rPr>
          <w:rFonts w:ascii="Times New Roman" w:hAnsi="Times New Roman" w:cs="Times New Roman"/>
          <w:bCs w:val="0"/>
          <w:color w:val="auto"/>
          <w:sz w:val="24"/>
          <w:szCs w:val="24"/>
        </w:rPr>
        <w:t>Кому предоставляется помощь</w:t>
      </w:r>
    </w:p>
    <w:p w:rsidR="000C6142" w:rsidRPr="000C6142" w:rsidRDefault="000C6142" w:rsidP="000C6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142">
        <w:rPr>
          <w:rFonts w:ascii="Times New Roman" w:hAnsi="Times New Roman" w:cs="Times New Roman"/>
          <w:sz w:val="24"/>
          <w:szCs w:val="24"/>
        </w:rPr>
        <w:t xml:space="preserve">К группам людей, претендующим на получение государственной </w:t>
      </w:r>
      <w:proofErr w:type="gramStart"/>
      <w:r w:rsidRPr="000C6142">
        <w:rPr>
          <w:rFonts w:ascii="Times New Roman" w:hAnsi="Times New Roman" w:cs="Times New Roman"/>
          <w:sz w:val="24"/>
          <w:szCs w:val="24"/>
        </w:rPr>
        <w:t>субсидии</w:t>
      </w:r>
      <w:proofErr w:type="gramEnd"/>
      <w:r w:rsidRPr="000C6142">
        <w:rPr>
          <w:rFonts w:ascii="Times New Roman" w:hAnsi="Times New Roman" w:cs="Times New Roman"/>
          <w:sz w:val="24"/>
          <w:szCs w:val="24"/>
        </w:rPr>
        <w:t xml:space="preserve"> на строительство жилого дома, в том числе деревянного, отнесены:</w:t>
      </w:r>
    </w:p>
    <w:p w:rsidR="000C6142" w:rsidRPr="000C6142" w:rsidRDefault="000C6142" w:rsidP="000C6142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142">
        <w:rPr>
          <w:rFonts w:ascii="Times New Roman" w:hAnsi="Times New Roman" w:cs="Times New Roman"/>
          <w:sz w:val="24"/>
          <w:szCs w:val="24"/>
        </w:rPr>
        <w:t>молодые семьи с детьми и без – участники федеральной программы «Молодая семья»;</w:t>
      </w:r>
    </w:p>
    <w:p w:rsidR="000C6142" w:rsidRPr="000C6142" w:rsidRDefault="000C6142" w:rsidP="000C6142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142">
        <w:rPr>
          <w:rFonts w:ascii="Times New Roman" w:hAnsi="Times New Roman" w:cs="Times New Roman"/>
          <w:sz w:val="24"/>
          <w:szCs w:val="24"/>
        </w:rPr>
        <w:t>семьи с тремя и более детьми, признанные малообеспеченными и нуждающимися в господдержке, в том числе неполные многодетные семьи;</w:t>
      </w:r>
    </w:p>
    <w:p w:rsidR="000C6142" w:rsidRPr="000C6142" w:rsidRDefault="000C6142" w:rsidP="000C6142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142">
        <w:rPr>
          <w:rFonts w:ascii="Times New Roman" w:hAnsi="Times New Roman" w:cs="Times New Roman"/>
          <w:sz w:val="24"/>
          <w:szCs w:val="24"/>
        </w:rPr>
        <w:t>военнослужащие, сотрудники МВД и их семьи, не имеющие собственного жилья;</w:t>
      </w:r>
    </w:p>
    <w:p w:rsidR="000C6142" w:rsidRPr="000C6142" w:rsidRDefault="000C6142" w:rsidP="000C6142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142">
        <w:rPr>
          <w:rFonts w:ascii="Times New Roman" w:hAnsi="Times New Roman" w:cs="Times New Roman"/>
          <w:sz w:val="24"/>
          <w:szCs w:val="24"/>
        </w:rPr>
        <w:t>инвалиды, семьи, воспитывающие детей-инвалидов;</w:t>
      </w:r>
    </w:p>
    <w:p w:rsidR="000C6142" w:rsidRPr="000C6142" w:rsidRDefault="000C6142" w:rsidP="000C6142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142">
        <w:rPr>
          <w:rFonts w:ascii="Times New Roman" w:hAnsi="Times New Roman" w:cs="Times New Roman"/>
          <w:sz w:val="24"/>
          <w:szCs w:val="24"/>
        </w:rPr>
        <w:t>государственные служащие;</w:t>
      </w:r>
    </w:p>
    <w:p w:rsidR="000C6142" w:rsidRPr="000C6142" w:rsidRDefault="000C6142" w:rsidP="000C6142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142">
        <w:rPr>
          <w:rFonts w:ascii="Times New Roman" w:hAnsi="Times New Roman" w:cs="Times New Roman"/>
          <w:sz w:val="24"/>
          <w:szCs w:val="24"/>
        </w:rPr>
        <w:t>молодые специалисты – работники сельского хозяйства, проживающие в сельской местности;</w:t>
      </w:r>
    </w:p>
    <w:p w:rsidR="000C6142" w:rsidRPr="000C6142" w:rsidRDefault="000C6142" w:rsidP="000C6142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142">
        <w:rPr>
          <w:rFonts w:ascii="Times New Roman" w:hAnsi="Times New Roman" w:cs="Times New Roman"/>
          <w:sz w:val="24"/>
          <w:szCs w:val="24"/>
        </w:rPr>
        <w:t>дети, воспитанные в детдомах (сироты), а также граждане, имеющие на попечении детей-сирот.</w:t>
      </w:r>
    </w:p>
    <w:p w:rsidR="000C6142" w:rsidRDefault="000C6142" w:rsidP="000C6142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0C6142" w:rsidRPr="000C6142" w:rsidRDefault="000C6142" w:rsidP="000C6142">
      <w:pPr>
        <w:pStyle w:val="a3"/>
        <w:spacing w:before="0" w:beforeAutospacing="0" w:after="183" w:afterAutospacing="0"/>
        <w:ind w:firstLine="567"/>
        <w:jc w:val="both"/>
      </w:pPr>
      <w:r w:rsidRPr="000C6142">
        <w:t>Четкие критерии отбора для каждой категории россиян-претендентов на получение субсидии устанавливаются федеральными и областными законами, постановлениями и иными правовыми документами. Например, при отборе военнослужащих учитывается звание и годы выслуги, госслужащих – трудовой стаж работы в конкретной отрасли, молодых семей – возраст.</w:t>
      </w:r>
    </w:p>
    <w:p w:rsidR="000C6142" w:rsidRPr="000C6142" w:rsidRDefault="000C6142" w:rsidP="000C6142">
      <w:pPr>
        <w:pStyle w:val="a3"/>
        <w:spacing w:before="0" w:beforeAutospacing="0" w:after="183" w:afterAutospacing="0"/>
        <w:ind w:firstLine="567"/>
        <w:jc w:val="both"/>
      </w:pPr>
      <w:r w:rsidRPr="000C6142">
        <w:t>Местными нормативными актами могут устанавливаться требования к минимальному сроку фактического проживания непосредственно в регионе для получения бюджетной субсидии (например, не менее 5 лет).</w:t>
      </w:r>
    </w:p>
    <w:p w:rsidR="000C6142" w:rsidRDefault="000C6142" w:rsidP="000C614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C6142" w:rsidRPr="000C6142" w:rsidRDefault="000C6142" w:rsidP="000C614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C6142">
        <w:rPr>
          <w:rFonts w:ascii="Times New Roman" w:hAnsi="Times New Roman" w:cs="Times New Roman"/>
          <w:bCs w:val="0"/>
          <w:color w:val="auto"/>
          <w:sz w:val="24"/>
          <w:szCs w:val="24"/>
        </w:rPr>
        <w:t>Какую сумму можно получить от государства?</w:t>
      </w:r>
    </w:p>
    <w:p w:rsidR="000C6142" w:rsidRPr="000C6142" w:rsidRDefault="000C6142" w:rsidP="000C6142">
      <w:pPr>
        <w:pStyle w:val="a3"/>
        <w:spacing w:before="0" w:beforeAutospacing="0" w:after="183" w:afterAutospacing="0"/>
        <w:ind w:firstLine="567"/>
        <w:jc w:val="both"/>
      </w:pPr>
      <w:r w:rsidRPr="000C6142">
        <w:t>Размер финансовой помощи различен в зависимости от категории получателя. Например, для расчета субсидии участникам программы «Молодая семья» регионы используют формулу: средняя стоимость квадратного метра жилья в регионе умножается на количество метров, положенных семье по утвержденным нормативам. Конечно, берется в расчет условная норма стоимости жилого квадрата. В итоге сумма субсидии покрывает 30-35% от фактической стоимости понесенных на приобретение жилья затрат.</w:t>
      </w:r>
    </w:p>
    <w:p w:rsidR="000C6142" w:rsidRPr="000C6142" w:rsidRDefault="000C6142" w:rsidP="000C6142">
      <w:pPr>
        <w:pStyle w:val="a3"/>
        <w:spacing w:before="0" w:beforeAutospacing="0" w:after="183" w:afterAutospacing="0"/>
        <w:ind w:firstLine="567"/>
        <w:jc w:val="both"/>
      </w:pPr>
      <w:r w:rsidRPr="000C6142">
        <w:t>А при расчете суммы, которую получит военнослужащий, в этой же формуле будет использован поправочный коэффициент (по выслуге лет), а также право на дополнительную жилплощадь для офицерского состава.</w:t>
      </w:r>
    </w:p>
    <w:p w:rsidR="000C6142" w:rsidRDefault="000C6142" w:rsidP="000C614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C6142" w:rsidRPr="000C6142" w:rsidRDefault="000C6142" w:rsidP="000C614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C6142">
        <w:rPr>
          <w:rFonts w:ascii="Times New Roman" w:hAnsi="Times New Roman" w:cs="Times New Roman"/>
          <w:bCs w:val="0"/>
          <w:color w:val="auto"/>
          <w:sz w:val="24"/>
          <w:szCs w:val="24"/>
        </w:rPr>
        <w:t>Варианты субсидирования и региональные программы</w:t>
      </w:r>
    </w:p>
    <w:p w:rsidR="000C6142" w:rsidRPr="000C6142" w:rsidRDefault="000C6142" w:rsidP="000C6142">
      <w:pPr>
        <w:pStyle w:val="a3"/>
        <w:spacing w:before="0" w:beforeAutospacing="0" w:after="183" w:afterAutospacing="0"/>
        <w:ind w:firstLine="567"/>
        <w:jc w:val="both"/>
      </w:pPr>
      <w:r w:rsidRPr="000C6142">
        <w:t xml:space="preserve">Субсидия на строительство жилого дома – часть программ по улучшению жилищных условий в целом. У получателей финансовой </w:t>
      </w:r>
      <w:proofErr w:type="spellStart"/>
      <w:r w:rsidRPr="000C6142">
        <w:t>госпомощи</w:t>
      </w:r>
      <w:proofErr w:type="spellEnd"/>
      <w:r w:rsidRPr="000C6142">
        <w:t xml:space="preserve"> есть выбор. Можно построить дом, купить готовое жилье. Или довериться застройщику многоквартирных жилых домов. Варианты использования денег предусматривают даже возможность погасить </w:t>
      </w:r>
      <w:proofErr w:type="spellStart"/>
      <w:r w:rsidRPr="000C6142">
        <w:t>госденьгами</w:t>
      </w:r>
      <w:proofErr w:type="spellEnd"/>
      <w:r w:rsidRPr="000C6142">
        <w:t xml:space="preserve"> проценты по уже имеющимся ипотечным кредитам или ремонт купленного «чернового» помещения. Такой выбор есть практически у всех категорий получателей субсидии.</w:t>
      </w:r>
    </w:p>
    <w:p w:rsidR="000C6142" w:rsidRPr="000C6142" w:rsidRDefault="000C6142" w:rsidP="000C6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142">
        <w:rPr>
          <w:rFonts w:ascii="Times New Roman" w:hAnsi="Times New Roman" w:cs="Times New Roman"/>
          <w:sz w:val="24"/>
          <w:szCs w:val="24"/>
        </w:rPr>
        <w:t xml:space="preserve">В рамках региональных программ также допустима замена одного вида </w:t>
      </w:r>
      <w:proofErr w:type="spellStart"/>
      <w:r w:rsidRPr="000C6142">
        <w:rPr>
          <w:rFonts w:ascii="Times New Roman" w:hAnsi="Times New Roman" w:cs="Times New Roman"/>
          <w:sz w:val="24"/>
          <w:szCs w:val="24"/>
        </w:rPr>
        <w:t>госпомощи</w:t>
      </w:r>
      <w:proofErr w:type="spellEnd"/>
      <w:r w:rsidRPr="000C6142">
        <w:rPr>
          <w:rFonts w:ascii="Times New Roman" w:hAnsi="Times New Roman" w:cs="Times New Roman"/>
          <w:sz w:val="24"/>
          <w:szCs w:val="24"/>
        </w:rPr>
        <w:t xml:space="preserve"> по улучшению жилищных условий граждан на другой. Например, многодетные семьи, имеющие право на получение земельного участка под индивидуальное </w:t>
      </w:r>
      <w:proofErr w:type="gramStart"/>
      <w:r w:rsidRPr="000C6142">
        <w:rPr>
          <w:rFonts w:ascii="Times New Roman" w:hAnsi="Times New Roman" w:cs="Times New Roman"/>
          <w:sz w:val="24"/>
          <w:szCs w:val="24"/>
        </w:rPr>
        <w:t>жилое строительство</w:t>
      </w:r>
      <w:proofErr w:type="gramEnd"/>
      <w:r w:rsidRPr="000C6142">
        <w:rPr>
          <w:rFonts w:ascii="Times New Roman" w:hAnsi="Times New Roman" w:cs="Times New Roman"/>
          <w:sz w:val="24"/>
          <w:szCs w:val="24"/>
        </w:rPr>
        <w:t xml:space="preserve"> (ИЖС), в ряде регионов РФ уже могут взамен получить денежную компенсацию. Эта субсидия также является целевой и может быть потрачена многодетной семьей на постройку собственного жилого дома.</w:t>
      </w:r>
    </w:p>
    <w:p w:rsidR="000C6142" w:rsidRDefault="000C6142" w:rsidP="000C614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C6142" w:rsidRPr="000C6142" w:rsidRDefault="000C6142" w:rsidP="000C614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C6142">
        <w:rPr>
          <w:rFonts w:ascii="Times New Roman" w:hAnsi="Times New Roman" w:cs="Times New Roman"/>
          <w:bCs w:val="0"/>
          <w:color w:val="auto"/>
          <w:sz w:val="24"/>
          <w:szCs w:val="24"/>
        </w:rPr>
        <w:t>Правила оформления</w:t>
      </w:r>
    </w:p>
    <w:p w:rsidR="000C6142" w:rsidRPr="000C6142" w:rsidRDefault="000C6142" w:rsidP="000C6142">
      <w:pPr>
        <w:pStyle w:val="a3"/>
        <w:spacing w:before="0" w:beforeAutospacing="0" w:after="183" w:afterAutospacing="0"/>
        <w:ind w:firstLine="567"/>
        <w:jc w:val="both"/>
      </w:pPr>
      <w:r w:rsidRPr="000C6142">
        <w:t xml:space="preserve">Претендентам на получение </w:t>
      </w:r>
      <w:proofErr w:type="spellStart"/>
      <w:r w:rsidRPr="000C6142">
        <w:t>госсубсидии</w:t>
      </w:r>
      <w:proofErr w:type="spellEnd"/>
      <w:r w:rsidRPr="000C6142">
        <w:t xml:space="preserve"> для строительства частного жилого дома необходимо подготовить полный пакет документов и обратиться в ведомство по месту жительства, принимающее решение о выделении финансовой помощи данной категории граждан.</w:t>
      </w:r>
    </w:p>
    <w:p w:rsidR="000C6142" w:rsidRDefault="000C6142" w:rsidP="000C614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C6142" w:rsidRPr="000C6142" w:rsidRDefault="000C6142" w:rsidP="000C614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C6142">
        <w:rPr>
          <w:rFonts w:ascii="Times New Roman" w:hAnsi="Times New Roman" w:cs="Times New Roman"/>
          <w:bCs w:val="0"/>
          <w:color w:val="auto"/>
          <w:sz w:val="24"/>
          <w:szCs w:val="24"/>
        </w:rPr>
        <w:t>Куда обращаться</w:t>
      </w:r>
    </w:p>
    <w:p w:rsidR="000C6142" w:rsidRPr="000C6142" w:rsidRDefault="000C6142" w:rsidP="000C6142">
      <w:pPr>
        <w:pStyle w:val="a3"/>
        <w:spacing w:before="0" w:beforeAutospacing="0" w:after="183" w:afterAutospacing="0"/>
        <w:ind w:firstLine="567"/>
        <w:jc w:val="both"/>
      </w:pPr>
      <w:r w:rsidRPr="000C6142">
        <w:t>Полная информация о субсидиях на строительство жилых домов в 2020 со ссылками на действующие нормативные документы федерального и регионального значения публикуются на сайтах местных органов власти (области, края, округа, республики, города, района). Там же указываются контакты, адреса и часы работы ведомств, занимающихся приемом заявок у граждан на получение субсидий.</w:t>
      </w:r>
    </w:p>
    <w:p w:rsidR="000C6142" w:rsidRDefault="000C6142" w:rsidP="000C614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6142" w:rsidRPr="000C6142" w:rsidRDefault="000C6142" w:rsidP="000C6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142">
        <w:rPr>
          <w:rFonts w:ascii="Times New Roman" w:hAnsi="Times New Roman" w:cs="Times New Roman"/>
          <w:sz w:val="24"/>
          <w:szCs w:val="24"/>
        </w:rPr>
        <w:lastRenderedPageBreak/>
        <w:t>В разных регионах это могут быть:</w:t>
      </w:r>
    </w:p>
    <w:p w:rsidR="000C6142" w:rsidRPr="000C6142" w:rsidRDefault="000C6142" w:rsidP="000C6142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142">
        <w:rPr>
          <w:rFonts w:ascii="Times New Roman" w:hAnsi="Times New Roman" w:cs="Times New Roman"/>
          <w:sz w:val="24"/>
          <w:szCs w:val="24"/>
        </w:rPr>
        <w:t>центры государственной жилищной поддержки;</w:t>
      </w:r>
    </w:p>
    <w:p w:rsidR="000C6142" w:rsidRPr="000C6142" w:rsidRDefault="000C6142" w:rsidP="000C6142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142">
        <w:rPr>
          <w:rFonts w:ascii="Times New Roman" w:hAnsi="Times New Roman" w:cs="Times New Roman"/>
          <w:sz w:val="24"/>
          <w:szCs w:val="24"/>
        </w:rPr>
        <w:t>отделы (управления, ведомства) по жилищным программам;</w:t>
      </w:r>
    </w:p>
    <w:p w:rsidR="000C6142" w:rsidRPr="000C6142" w:rsidRDefault="000C6142" w:rsidP="000C6142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142">
        <w:rPr>
          <w:rFonts w:ascii="Times New Roman" w:hAnsi="Times New Roman" w:cs="Times New Roman"/>
          <w:sz w:val="24"/>
          <w:szCs w:val="24"/>
        </w:rPr>
        <w:t>департамент (комитет) имущественных отношений.</w:t>
      </w:r>
    </w:p>
    <w:p w:rsidR="000C6142" w:rsidRPr="000C6142" w:rsidRDefault="000C6142" w:rsidP="000C6142">
      <w:pPr>
        <w:pStyle w:val="a3"/>
        <w:spacing w:before="0" w:beforeAutospacing="0" w:after="183" w:afterAutospacing="0"/>
        <w:ind w:firstLine="567"/>
        <w:jc w:val="both"/>
      </w:pPr>
      <w:r w:rsidRPr="000C6142">
        <w:t>В некоторых регионах часть субсидий на строительство жилого дома граждане могут оформить через сеть государственных многофункциональных центров (МФЦ) «Мои документы».</w:t>
      </w:r>
    </w:p>
    <w:p w:rsidR="000C6142" w:rsidRDefault="000C6142" w:rsidP="000C614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C6142" w:rsidRPr="000C6142" w:rsidRDefault="000C6142" w:rsidP="000C614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C6142">
        <w:rPr>
          <w:rFonts w:ascii="Times New Roman" w:hAnsi="Times New Roman" w:cs="Times New Roman"/>
          <w:bCs w:val="0"/>
          <w:color w:val="auto"/>
          <w:sz w:val="24"/>
          <w:szCs w:val="24"/>
        </w:rPr>
        <w:t>Пакет документов</w:t>
      </w:r>
    </w:p>
    <w:p w:rsidR="000C6142" w:rsidRPr="000C6142" w:rsidRDefault="000C6142" w:rsidP="000C6142">
      <w:pPr>
        <w:pStyle w:val="a3"/>
        <w:spacing w:before="0" w:beforeAutospacing="0" w:after="183" w:afterAutospacing="0"/>
        <w:ind w:firstLine="567"/>
        <w:jc w:val="both"/>
      </w:pPr>
      <w:r w:rsidRPr="000C6142">
        <w:t>Полный перечень документов, необходимых для оформления заявки на получение субсидии, можно получить по месту их дальнейшей подачи.</w:t>
      </w:r>
    </w:p>
    <w:p w:rsidR="000C6142" w:rsidRPr="000C6142" w:rsidRDefault="000C6142" w:rsidP="000C6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142">
        <w:rPr>
          <w:rFonts w:ascii="Times New Roman" w:hAnsi="Times New Roman" w:cs="Times New Roman"/>
          <w:sz w:val="24"/>
          <w:szCs w:val="24"/>
        </w:rPr>
        <w:t>Стандартно в пакет включаются:</w:t>
      </w:r>
    </w:p>
    <w:p w:rsidR="000C6142" w:rsidRPr="000C6142" w:rsidRDefault="000C6142" w:rsidP="000C6142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142">
        <w:rPr>
          <w:rFonts w:ascii="Times New Roman" w:hAnsi="Times New Roman" w:cs="Times New Roman"/>
          <w:sz w:val="24"/>
          <w:szCs w:val="24"/>
        </w:rPr>
        <w:t>удостоверяющие личность всех членов семьи документы (паспорта, свидетельства о рождении);</w:t>
      </w:r>
    </w:p>
    <w:p w:rsidR="000C6142" w:rsidRPr="000C6142" w:rsidRDefault="000C6142" w:rsidP="000C6142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142">
        <w:rPr>
          <w:rFonts w:ascii="Times New Roman" w:hAnsi="Times New Roman" w:cs="Times New Roman"/>
          <w:sz w:val="24"/>
          <w:szCs w:val="24"/>
        </w:rPr>
        <w:t>документы, подтверждающие «льготный» статус (удостоверения, справки, свидетельства);</w:t>
      </w:r>
    </w:p>
    <w:p w:rsidR="000C6142" w:rsidRPr="000C6142" w:rsidRDefault="000C6142" w:rsidP="000C6142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142">
        <w:rPr>
          <w:rFonts w:ascii="Times New Roman" w:hAnsi="Times New Roman" w:cs="Times New Roman"/>
          <w:sz w:val="24"/>
          <w:szCs w:val="24"/>
        </w:rPr>
        <w:t>справки, подтверждающие доход (с места работы) и наличие собственных средств (банковская выписка);</w:t>
      </w:r>
    </w:p>
    <w:p w:rsidR="000C6142" w:rsidRPr="000C6142" w:rsidRDefault="000C6142" w:rsidP="000C6142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142">
        <w:rPr>
          <w:rFonts w:ascii="Times New Roman" w:hAnsi="Times New Roman" w:cs="Times New Roman"/>
          <w:sz w:val="24"/>
          <w:szCs w:val="24"/>
        </w:rPr>
        <w:t>подтверждение стесненных условий проживания (отсутствия жилья в собственности в должном объеме) – выписки из реестров недвижимости, БТИ, земельных комитетов;</w:t>
      </w:r>
    </w:p>
    <w:p w:rsidR="000C6142" w:rsidRPr="000C6142" w:rsidRDefault="000C6142" w:rsidP="000C6142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142">
        <w:rPr>
          <w:rFonts w:ascii="Times New Roman" w:hAnsi="Times New Roman" w:cs="Times New Roman"/>
          <w:sz w:val="24"/>
          <w:szCs w:val="24"/>
        </w:rPr>
        <w:t>подтверждение предоставления кредита или займа (от банка или физического лица) с точным указанием возможной суммы кредитования.</w:t>
      </w:r>
    </w:p>
    <w:p w:rsidR="000C6142" w:rsidRDefault="000C6142" w:rsidP="000C6142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0C6142" w:rsidRPr="000C6142" w:rsidRDefault="000C6142" w:rsidP="000C6142">
      <w:pPr>
        <w:pStyle w:val="a3"/>
        <w:spacing w:before="0" w:beforeAutospacing="0" w:after="183" w:afterAutospacing="0"/>
        <w:ind w:firstLine="567"/>
        <w:jc w:val="both"/>
      </w:pPr>
      <w:r w:rsidRPr="000C6142">
        <w:t>При себе необходимо иметь все оригиналы предоставляемых документов, а также их копии хорошего качества (четкие, без помарок, подчисток и правок). Специалист, принимающий пакет, проверит все оригиналы на подлинность и вернет владельцу, а копии приложит к заявлению на получение субсидии. Заявление заполняется строго по установленной форме, в которой законом не допускается указание неполной либо недостоверной информации.</w:t>
      </w:r>
    </w:p>
    <w:p w:rsidR="000C6142" w:rsidRPr="000C6142" w:rsidRDefault="000C6142" w:rsidP="000C6142">
      <w:pPr>
        <w:pStyle w:val="a3"/>
        <w:spacing w:before="0" w:beforeAutospacing="0" w:after="183" w:afterAutospacing="0"/>
        <w:ind w:firstLine="567"/>
        <w:jc w:val="both"/>
      </w:pPr>
    </w:p>
    <w:p w:rsidR="000C6142" w:rsidRPr="000C6142" w:rsidRDefault="000C6142" w:rsidP="000C614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C6142">
        <w:rPr>
          <w:rFonts w:ascii="Times New Roman" w:hAnsi="Times New Roman" w:cs="Times New Roman"/>
          <w:bCs w:val="0"/>
          <w:color w:val="auto"/>
          <w:sz w:val="24"/>
          <w:szCs w:val="24"/>
        </w:rPr>
        <w:t>Сроки рассмотрения и принятие решения</w:t>
      </w:r>
    </w:p>
    <w:p w:rsidR="000C6142" w:rsidRPr="000C6142" w:rsidRDefault="000C6142" w:rsidP="000C6142">
      <w:pPr>
        <w:pStyle w:val="a3"/>
        <w:spacing w:before="0" w:beforeAutospacing="0" w:after="183" w:afterAutospacing="0"/>
        <w:ind w:firstLine="567"/>
        <w:jc w:val="both"/>
      </w:pPr>
      <w:r w:rsidRPr="000C6142">
        <w:t xml:space="preserve">Обычно срок рассмотрения заявления на выделение субсидии составляет 10-20 календарных дней (может отличаться «на местах»). Положительное или отрицательное решение сообщается заявителям по </w:t>
      </w:r>
      <w:proofErr w:type="spellStart"/>
      <w:r w:rsidRPr="000C6142">
        <w:t>смс</w:t>
      </w:r>
      <w:proofErr w:type="spellEnd"/>
      <w:r w:rsidRPr="000C6142">
        <w:t xml:space="preserve"> или на электронную почту. Также списки утвержденных на получение бюджетной помощи обычно публикуются на сайте местных органов власти.</w:t>
      </w:r>
    </w:p>
    <w:p w:rsidR="000C6142" w:rsidRDefault="000C6142" w:rsidP="000C614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C6142" w:rsidRPr="000C6142" w:rsidRDefault="000C6142" w:rsidP="000C614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C6142">
        <w:rPr>
          <w:rFonts w:ascii="Times New Roman" w:hAnsi="Times New Roman" w:cs="Times New Roman"/>
          <w:bCs w:val="0"/>
          <w:color w:val="auto"/>
          <w:sz w:val="24"/>
          <w:szCs w:val="24"/>
        </w:rPr>
        <w:t>Перечисление средств</w:t>
      </w:r>
    </w:p>
    <w:p w:rsidR="000C6142" w:rsidRPr="000C6142" w:rsidRDefault="000C6142" w:rsidP="000C6142">
      <w:pPr>
        <w:pStyle w:val="a3"/>
        <w:spacing w:before="0" w:beforeAutospacing="0" w:after="183" w:afterAutospacing="0"/>
        <w:ind w:firstLine="567"/>
        <w:jc w:val="both"/>
      </w:pPr>
      <w:r w:rsidRPr="000C6142">
        <w:t>Сумму, полученную из бюджета на ИЖС, можно потратить для оплаты услуг и работ по договору строительного подряда на возведение жилого дома. К допустимым тратам относятся и расходы на само строительство (стройматериалы).</w:t>
      </w:r>
    </w:p>
    <w:p w:rsidR="000C6142" w:rsidRPr="000C6142" w:rsidRDefault="000C6142" w:rsidP="000C6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142">
        <w:rPr>
          <w:rFonts w:ascii="Times New Roman" w:hAnsi="Times New Roman" w:cs="Times New Roman"/>
          <w:sz w:val="24"/>
          <w:szCs w:val="24"/>
        </w:rPr>
        <w:t xml:space="preserve">Конкретная сумма </w:t>
      </w:r>
      <w:proofErr w:type="spellStart"/>
      <w:r w:rsidRPr="000C6142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0C614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C6142">
        <w:rPr>
          <w:rFonts w:ascii="Times New Roman" w:hAnsi="Times New Roman" w:cs="Times New Roman"/>
          <w:sz w:val="24"/>
          <w:szCs w:val="24"/>
        </w:rPr>
        <w:t>омощи</w:t>
      </w:r>
      <w:proofErr w:type="spellEnd"/>
      <w:r w:rsidRPr="000C6142">
        <w:rPr>
          <w:rFonts w:ascii="Times New Roman" w:hAnsi="Times New Roman" w:cs="Times New Roman"/>
          <w:sz w:val="24"/>
          <w:szCs w:val="24"/>
        </w:rPr>
        <w:t xml:space="preserve"> указывается в специальном «жилищном» сертификате. Для получения финансовой поддержки на строительство необходимо открыть специальный счет в </w:t>
      </w:r>
      <w:proofErr w:type="spellStart"/>
      <w:proofErr w:type="gramStart"/>
      <w:r w:rsidRPr="000C6142">
        <w:rPr>
          <w:rFonts w:ascii="Times New Roman" w:hAnsi="Times New Roman" w:cs="Times New Roman"/>
          <w:sz w:val="24"/>
          <w:szCs w:val="24"/>
        </w:rPr>
        <w:t>банк-партнере</w:t>
      </w:r>
      <w:proofErr w:type="spellEnd"/>
      <w:proofErr w:type="gramEnd"/>
      <w:r w:rsidRPr="000C6142">
        <w:rPr>
          <w:rFonts w:ascii="Times New Roman" w:hAnsi="Times New Roman" w:cs="Times New Roman"/>
          <w:sz w:val="24"/>
          <w:szCs w:val="24"/>
        </w:rPr>
        <w:t>. Этот счет обозначается аббревиатурой ИБЦС — именной блокированный целевой счет.</w:t>
      </w:r>
    </w:p>
    <w:p w:rsidR="000C6142" w:rsidRPr="000C6142" w:rsidRDefault="000C6142" w:rsidP="000C6142">
      <w:pPr>
        <w:pStyle w:val="a3"/>
        <w:spacing w:before="0" w:beforeAutospacing="0" w:after="183" w:afterAutospacing="0"/>
        <w:ind w:firstLine="567"/>
        <w:jc w:val="both"/>
      </w:pPr>
      <w:proofErr w:type="gramStart"/>
      <w:r w:rsidRPr="000C6142">
        <w:t>Само название</w:t>
      </w:r>
      <w:proofErr w:type="gramEnd"/>
      <w:r w:rsidRPr="000C6142">
        <w:t xml:space="preserve"> указывает, что он создается для зачисления целевых средств и снять наличные не может даже владелец. Средства с ИБЦС перечисляются непосредственно организации, выполнявшей работы по строительству жилого дома.</w:t>
      </w:r>
    </w:p>
    <w:p w:rsidR="000C6142" w:rsidRPr="000C6142" w:rsidRDefault="000C6142" w:rsidP="000C6142">
      <w:pPr>
        <w:pStyle w:val="a3"/>
        <w:spacing w:before="0" w:beforeAutospacing="0" w:after="183" w:afterAutospacing="0"/>
        <w:ind w:firstLine="567"/>
        <w:jc w:val="both"/>
      </w:pPr>
      <w:r w:rsidRPr="000C6142">
        <w:t>Деньги на ИБЦС поступают на жестко регламентированный законом срок. Если за это время они не «освоены» получателем субсидии, сумма вернется в бюджет.</w:t>
      </w:r>
    </w:p>
    <w:p w:rsidR="000C6142" w:rsidRDefault="000C6142" w:rsidP="000C614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C6142" w:rsidRPr="000C6142" w:rsidRDefault="000C6142" w:rsidP="000C614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C6142">
        <w:rPr>
          <w:rFonts w:ascii="Times New Roman" w:hAnsi="Times New Roman" w:cs="Times New Roman"/>
          <w:bCs w:val="0"/>
          <w:color w:val="auto"/>
          <w:sz w:val="24"/>
          <w:szCs w:val="24"/>
        </w:rPr>
        <w:t>Как отчитываться за бюджетные деньги</w:t>
      </w:r>
    </w:p>
    <w:p w:rsidR="000C6142" w:rsidRPr="000C6142" w:rsidRDefault="000C6142" w:rsidP="000C6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142">
        <w:rPr>
          <w:rFonts w:ascii="Times New Roman" w:hAnsi="Times New Roman" w:cs="Times New Roman"/>
          <w:sz w:val="24"/>
          <w:szCs w:val="24"/>
        </w:rPr>
        <w:t>При отчете за налоговый период, в котором была использована субсидия на строительство, необходимо учитывать:</w:t>
      </w:r>
    </w:p>
    <w:p w:rsidR="000C6142" w:rsidRPr="000C6142" w:rsidRDefault="000C6142" w:rsidP="000C6142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Pr="000C614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П.4 ст.229</w:t>
        </w:r>
      </w:hyperlink>
      <w:r w:rsidRPr="000C6142">
        <w:rPr>
          <w:rFonts w:ascii="Times New Roman" w:hAnsi="Times New Roman" w:cs="Times New Roman"/>
          <w:sz w:val="24"/>
          <w:szCs w:val="24"/>
        </w:rPr>
        <w:t> Налогового кодекса Российской Федерации (НК РФ) разрешает физическому лицу не указывать в налоговой декларации доходы, по закону не подлежащие налогообложению.</w:t>
      </w:r>
    </w:p>
    <w:p w:rsidR="000C6142" w:rsidRPr="000C6142" w:rsidRDefault="000C6142" w:rsidP="000C6142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Pr="000C614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П.36 ст.217 НК РФ</w:t>
        </w:r>
      </w:hyperlink>
      <w:r w:rsidRPr="000C6142">
        <w:rPr>
          <w:rFonts w:ascii="Times New Roman" w:hAnsi="Times New Roman" w:cs="Times New Roman"/>
          <w:sz w:val="24"/>
          <w:szCs w:val="24"/>
        </w:rPr>
        <w:t xml:space="preserve"> освобождает </w:t>
      </w:r>
      <w:proofErr w:type="spellStart"/>
      <w:r w:rsidRPr="000C6142">
        <w:rPr>
          <w:rFonts w:ascii="Times New Roman" w:hAnsi="Times New Roman" w:cs="Times New Roman"/>
          <w:sz w:val="24"/>
          <w:szCs w:val="24"/>
        </w:rPr>
        <w:t>физлица</w:t>
      </w:r>
      <w:proofErr w:type="spellEnd"/>
      <w:r w:rsidRPr="000C6142">
        <w:rPr>
          <w:rFonts w:ascii="Times New Roman" w:hAnsi="Times New Roman" w:cs="Times New Roman"/>
          <w:sz w:val="24"/>
          <w:szCs w:val="24"/>
        </w:rPr>
        <w:t xml:space="preserve"> от уплаты налогов с сумм на строительство жилого помещения, полученных из федерального или регионального бюджета.</w:t>
      </w:r>
    </w:p>
    <w:p w:rsidR="000C6142" w:rsidRPr="000C6142" w:rsidRDefault="000C6142" w:rsidP="000C6142">
      <w:pPr>
        <w:pStyle w:val="a3"/>
        <w:spacing w:before="0" w:beforeAutospacing="0" w:after="183" w:afterAutospacing="0"/>
        <w:ind w:firstLine="567"/>
        <w:jc w:val="both"/>
      </w:pPr>
      <w:r w:rsidRPr="000C6142">
        <w:t>Во избежание недоразумений, необходимо сохранять все документы, подтверждающие получение средств на строительство именно из госбюджета.</w:t>
      </w:r>
    </w:p>
    <w:p w:rsidR="000C6142" w:rsidRDefault="000C6142" w:rsidP="000C614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C6142" w:rsidRPr="000C6142" w:rsidRDefault="000C6142" w:rsidP="000C614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C6142">
        <w:rPr>
          <w:rFonts w:ascii="Times New Roman" w:hAnsi="Times New Roman" w:cs="Times New Roman"/>
          <w:bCs w:val="0"/>
          <w:color w:val="auto"/>
          <w:sz w:val="24"/>
          <w:szCs w:val="24"/>
        </w:rPr>
        <w:t>Кому могут отказать: причины и способы обжалования</w:t>
      </w:r>
    </w:p>
    <w:p w:rsidR="000C6142" w:rsidRPr="000C6142" w:rsidRDefault="000C6142" w:rsidP="000C6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142">
        <w:rPr>
          <w:rFonts w:ascii="Times New Roman" w:hAnsi="Times New Roman" w:cs="Times New Roman"/>
          <w:sz w:val="24"/>
          <w:szCs w:val="24"/>
        </w:rPr>
        <w:t>Существует две основных причины отказа в предоставлении государственной субсидии на строительство жилого дома:</w:t>
      </w:r>
    </w:p>
    <w:p w:rsidR="000C6142" w:rsidRPr="000C6142" w:rsidRDefault="000C6142" w:rsidP="000C6142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142">
        <w:rPr>
          <w:rFonts w:ascii="Times New Roman" w:hAnsi="Times New Roman" w:cs="Times New Roman"/>
          <w:sz w:val="24"/>
          <w:szCs w:val="24"/>
        </w:rPr>
        <w:t>сам заявитель не соответствует предъявляемым законом критериям;</w:t>
      </w:r>
    </w:p>
    <w:p w:rsidR="000C6142" w:rsidRPr="000C6142" w:rsidRDefault="000C6142" w:rsidP="000C6142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142">
        <w:rPr>
          <w:rFonts w:ascii="Times New Roman" w:hAnsi="Times New Roman" w:cs="Times New Roman"/>
          <w:sz w:val="24"/>
          <w:szCs w:val="24"/>
        </w:rPr>
        <w:t>сопутствующий заявке пакет документов не отвечает требованиям к его оформлению.</w:t>
      </w:r>
    </w:p>
    <w:p w:rsidR="000C6142" w:rsidRPr="000C6142" w:rsidRDefault="000C6142" w:rsidP="000C6142">
      <w:pPr>
        <w:pStyle w:val="a3"/>
        <w:spacing w:before="0" w:beforeAutospacing="0" w:after="183" w:afterAutospacing="0"/>
        <w:ind w:firstLine="567"/>
        <w:jc w:val="both"/>
      </w:pPr>
      <w:r w:rsidRPr="000C6142">
        <w:t>В обоих случаях, обжалование и повторная заявка заявления на получение субсидии возможны, если причина устранена.</w:t>
      </w:r>
    </w:p>
    <w:p w:rsidR="000C6142" w:rsidRPr="000C6142" w:rsidRDefault="000C6142" w:rsidP="000C6142">
      <w:pPr>
        <w:pStyle w:val="a3"/>
        <w:spacing w:before="0" w:beforeAutospacing="0" w:after="183" w:afterAutospacing="0"/>
        <w:ind w:firstLine="567"/>
        <w:jc w:val="both"/>
      </w:pPr>
      <w:r w:rsidRPr="000C6142">
        <w:t xml:space="preserve">Например, прием бумаг подразумевает их обязательное наличие в оригинальном виде (при утере оригинала необходимо </w:t>
      </w:r>
      <w:proofErr w:type="gramStart"/>
      <w:r w:rsidRPr="000C6142">
        <w:t>сперва</w:t>
      </w:r>
      <w:proofErr w:type="gramEnd"/>
      <w:r w:rsidRPr="000C6142">
        <w:t xml:space="preserve"> восстановить его), а также актуальность всех справок по сроку действия. Иначе делопроизводитель просто отправит заявку «на доработку».</w:t>
      </w:r>
    </w:p>
    <w:p w:rsidR="000C6142" w:rsidRPr="000C6142" w:rsidRDefault="000C6142" w:rsidP="000C6142">
      <w:pPr>
        <w:pStyle w:val="a3"/>
        <w:spacing w:before="0" w:beforeAutospacing="0" w:after="183" w:afterAutospacing="0"/>
        <w:ind w:firstLine="567"/>
        <w:jc w:val="both"/>
      </w:pPr>
      <w:r w:rsidRPr="000C6142">
        <w:lastRenderedPageBreak/>
        <w:t>Другой пример. По закону субсидию на строительство дома разрешено получить по программе «Молодая семья». Обязательное условие для участия в проекте для супружеских пар — официально заключенный между ними брак. Поэтому сожителям откажут в получении субсидии на полный состав, даже если у пары есть общие дети и проживают вместе уже длительное время. Но заключив официальный брак, супруги вправе подать вторичную заявку и впоследствии стать получателями субсидии на всех членов семейства.</w:t>
      </w:r>
    </w:p>
    <w:p w:rsidR="000C6142" w:rsidRPr="000C6142" w:rsidRDefault="000C6142" w:rsidP="000C6142">
      <w:pPr>
        <w:pStyle w:val="a3"/>
        <w:spacing w:before="0" w:beforeAutospacing="0" w:after="183" w:afterAutospacing="0"/>
        <w:ind w:firstLine="567"/>
        <w:jc w:val="both"/>
      </w:pPr>
      <w:r w:rsidRPr="000C6142">
        <w:t>Популярность выбора потратить средства субсидии именно на частное строительство обусловлена тем, что жизнь в пригороде сегодня не менее комфортна, чем в городской среде. А построить просторный дом можно дешевле, чем купить готовую квартиру или даже долю в новостройке.</w:t>
      </w:r>
    </w:p>
    <w:p w:rsidR="00E3703E" w:rsidRPr="000C6142" w:rsidRDefault="00E3703E" w:rsidP="000C6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3703E" w:rsidRPr="000C6142" w:rsidSect="00E3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0D1F"/>
    <w:multiLevelType w:val="multilevel"/>
    <w:tmpl w:val="10F6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13554"/>
    <w:multiLevelType w:val="multilevel"/>
    <w:tmpl w:val="5D7A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E7164"/>
    <w:multiLevelType w:val="multilevel"/>
    <w:tmpl w:val="D18E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C5164"/>
    <w:multiLevelType w:val="multilevel"/>
    <w:tmpl w:val="41D0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296189"/>
    <w:multiLevelType w:val="multilevel"/>
    <w:tmpl w:val="304A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D910AC"/>
    <w:multiLevelType w:val="multilevel"/>
    <w:tmpl w:val="86C4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B64931"/>
    <w:multiLevelType w:val="multilevel"/>
    <w:tmpl w:val="4868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0204D1"/>
    <w:multiLevelType w:val="multilevel"/>
    <w:tmpl w:val="E09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C6142"/>
    <w:rsid w:val="000C6142"/>
    <w:rsid w:val="00E3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3E"/>
  </w:style>
  <w:style w:type="paragraph" w:styleId="1">
    <w:name w:val="heading 1"/>
    <w:basedOn w:val="a"/>
    <w:link w:val="10"/>
    <w:uiPriority w:val="9"/>
    <w:qFormat/>
    <w:rsid w:val="000C61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1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61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1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0C6142"/>
  </w:style>
  <w:style w:type="character" w:customStyle="1" w:styleId="20">
    <w:name w:val="Заголовок 2 Знак"/>
    <w:basedOn w:val="a0"/>
    <w:link w:val="2"/>
    <w:uiPriority w:val="9"/>
    <w:semiHidden/>
    <w:rsid w:val="000C61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61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0C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0C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6142"/>
    <w:rPr>
      <w:color w:val="0000FF"/>
      <w:u w:val="single"/>
    </w:rPr>
  </w:style>
  <w:style w:type="character" w:customStyle="1" w:styleId="tocnumber">
    <w:name w:val="toc_number"/>
    <w:basedOn w:val="a0"/>
    <w:rsid w:val="000C6142"/>
  </w:style>
  <w:style w:type="character" w:customStyle="1" w:styleId="h-text">
    <w:name w:val="h-text"/>
    <w:basedOn w:val="a0"/>
    <w:rsid w:val="000C6142"/>
  </w:style>
  <w:style w:type="paragraph" w:customStyle="1" w:styleId="title">
    <w:name w:val="title"/>
    <w:basedOn w:val="a"/>
    <w:rsid w:val="000C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0C6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7879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79182676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72663683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85021752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140000413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475367982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9235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57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00710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  <w:div w:id="11587676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49927203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255167023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963199279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9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86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89024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7012813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35619723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165/36b2179632378c984cf6fbf0ea28e731baa919e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27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885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277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165/625f7f7ad302ab285fe87457521eb265c7dbee3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1650</Words>
  <Characters>9407</Characters>
  <Application>Microsoft Office Word</Application>
  <DocSecurity>0</DocSecurity>
  <Lines>78</Lines>
  <Paragraphs>22</Paragraphs>
  <ScaleCrop>false</ScaleCrop>
  <Company>ООО "МОК-Центр"</Company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2020-08-28T06:18:00Z</dcterms:created>
  <dcterms:modified xsi:type="dcterms:W3CDTF">2020-08-28T06:22:00Z</dcterms:modified>
</cp:coreProperties>
</file>